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712"/>
        <w:gridCol w:w="1411"/>
        <w:gridCol w:w="148"/>
        <w:gridCol w:w="529"/>
        <w:gridCol w:w="1242"/>
        <w:gridCol w:w="276"/>
        <w:gridCol w:w="1039"/>
        <w:gridCol w:w="883"/>
        <w:gridCol w:w="426"/>
        <w:gridCol w:w="731"/>
        <w:gridCol w:w="1189"/>
        <w:gridCol w:w="1069"/>
      </w:tblGrid>
      <w:tr w:rsidR="00706996" w:rsidRPr="00706996" w:rsidTr="00C84F03">
        <w:trPr>
          <w:cantSplit/>
          <w:trHeight w:val="823"/>
        </w:trPr>
        <w:tc>
          <w:tcPr>
            <w:tcW w:w="10645" w:type="dxa"/>
            <w:gridSpan w:val="13"/>
            <w:vAlign w:val="center"/>
          </w:tcPr>
          <w:p w:rsidR="000D3B92" w:rsidRPr="00706996" w:rsidRDefault="003F053C" w:rsidP="002711B7">
            <w:pPr>
              <w:spacing w:beforeLines="50" w:before="180" w:line="400" w:lineRule="exact"/>
              <w:jc w:val="distribute"/>
              <w:rPr>
                <w:rFonts w:eastAsia="標楷體"/>
                <w:sz w:val="32"/>
              </w:rPr>
            </w:pPr>
            <w:r w:rsidRPr="00706996">
              <w:rPr>
                <w:rFonts w:eastAsia="標楷體" w:hint="eastAsia"/>
                <w:sz w:val="32"/>
              </w:rPr>
              <w:t>中央研究院</w:t>
            </w:r>
            <w:r w:rsidR="00CD0E9C" w:rsidRPr="00706996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="00CD214D" w:rsidRPr="00706996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70699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3B7321" w:rsidRPr="00706996">
              <w:rPr>
                <w:rFonts w:eastAsia="標楷體" w:hint="eastAsia"/>
                <w:sz w:val="32"/>
              </w:rPr>
              <w:t>約</w:t>
            </w:r>
            <w:r w:rsidR="00081E06" w:rsidRPr="00706996">
              <w:rPr>
                <w:rFonts w:eastAsia="標楷體" w:hint="eastAsia"/>
                <w:sz w:val="32"/>
              </w:rPr>
              <w:t>聘</w:t>
            </w:r>
            <w:r w:rsidR="003B7321" w:rsidRPr="00706996">
              <w:rPr>
                <w:rFonts w:eastAsia="標楷體" w:hint="eastAsia"/>
                <w:sz w:val="32"/>
              </w:rPr>
              <w:t>僱人</w:t>
            </w:r>
            <w:r w:rsidRPr="00706996">
              <w:rPr>
                <w:rFonts w:eastAsia="標楷體" w:hint="eastAsia"/>
                <w:sz w:val="32"/>
              </w:rPr>
              <w:t>員</w:t>
            </w:r>
            <w:r w:rsidR="00EB2F15" w:rsidRPr="0070699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B2F15" w:rsidRPr="00706996">
              <w:rPr>
                <w:rFonts w:eastAsia="標楷體"/>
                <w:sz w:val="32"/>
                <w:u w:val="single"/>
              </w:rPr>
              <w:t xml:space="preserve">  </w:t>
            </w:r>
            <w:r w:rsidR="00EB2F15" w:rsidRPr="00706996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="00CD0E9C" w:rsidRPr="0070699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534DF" w:rsidRPr="00706996">
              <w:rPr>
                <w:rFonts w:eastAsia="標楷體" w:hint="eastAsia"/>
                <w:sz w:val="32"/>
              </w:rPr>
              <w:t>年度</w:t>
            </w:r>
            <w:r w:rsidRPr="00706996">
              <w:rPr>
                <w:rFonts w:eastAsia="標楷體" w:hint="eastAsia"/>
                <w:sz w:val="32"/>
              </w:rPr>
              <w:t>考核紀錄表</w:t>
            </w:r>
          </w:p>
          <w:p w:rsidR="003F053C" w:rsidRPr="00706996" w:rsidRDefault="000D3B92" w:rsidP="00C74334">
            <w:pPr>
              <w:spacing w:line="400" w:lineRule="exact"/>
              <w:rPr>
                <w:rFonts w:eastAsia="標楷體"/>
                <w:b/>
                <w:sz w:val="32"/>
              </w:rPr>
            </w:pPr>
            <w:r w:rsidRPr="00706996">
              <w:rPr>
                <w:rFonts w:eastAsia="標楷體" w:hint="eastAsia"/>
                <w:szCs w:val="24"/>
              </w:rPr>
              <w:t xml:space="preserve"> (</w:t>
            </w:r>
            <w:r w:rsidR="00C74334" w:rsidRPr="00706996">
              <w:rPr>
                <w:rFonts w:eastAsia="標楷體" w:hint="eastAsia"/>
                <w:szCs w:val="24"/>
              </w:rPr>
              <w:t>人事</w:t>
            </w:r>
            <w:r w:rsidRPr="00706996">
              <w:rPr>
                <w:rFonts w:eastAsia="標楷體" w:hint="eastAsia"/>
                <w:szCs w:val="24"/>
              </w:rPr>
              <w:t>費項下進用之人員適用</w:t>
            </w:r>
            <w:r w:rsidRPr="00706996">
              <w:rPr>
                <w:rFonts w:eastAsia="標楷體" w:hint="eastAsia"/>
                <w:szCs w:val="24"/>
              </w:rPr>
              <w:t xml:space="preserve">)      </w:t>
            </w:r>
            <w:r w:rsidR="00EB2F15" w:rsidRPr="00706996">
              <w:rPr>
                <w:rFonts w:eastAsia="標楷體"/>
                <w:szCs w:val="24"/>
              </w:rPr>
              <w:t xml:space="preserve">    </w:t>
            </w:r>
            <w:r w:rsidR="003C6581" w:rsidRPr="00706996">
              <w:rPr>
                <w:rFonts w:eastAsia="標楷體"/>
                <w:szCs w:val="24"/>
              </w:rPr>
              <w:t xml:space="preserve">                  </w:t>
            </w:r>
            <w:r w:rsidR="00EB2F15" w:rsidRPr="00706996">
              <w:rPr>
                <w:rFonts w:eastAsia="標楷體"/>
                <w:szCs w:val="24"/>
              </w:rPr>
              <w:t xml:space="preserve">    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eastAsia="標楷體" w:hint="eastAsia"/>
              </w:rPr>
              <w:t>考核</w:t>
            </w:r>
            <w:r w:rsidR="00EB2F15" w:rsidRPr="00706996">
              <w:rPr>
                <w:rFonts w:eastAsia="標楷體" w:hint="eastAsia"/>
              </w:rPr>
              <w:t>日期</w:t>
            </w:r>
            <w:r w:rsidRPr="00706996">
              <w:rPr>
                <w:rFonts w:eastAsia="標楷體" w:hint="eastAsia"/>
              </w:rPr>
              <w:t>：</w:t>
            </w:r>
            <w:r w:rsidR="00EB2F15" w:rsidRPr="00706996">
              <w:rPr>
                <w:rFonts w:eastAsia="標楷體" w:hint="eastAsia"/>
              </w:rPr>
              <w:t xml:space="preserve"> </w:t>
            </w:r>
            <w:r w:rsidRPr="00706996">
              <w:rPr>
                <w:rFonts w:eastAsia="標楷體" w:hint="eastAsia"/>
              </w:rPr>
              <w:t xml:space="preserve"> </w:t>
            </w:r>
            <w:r w:rsidR="00EB2F15" w:rsidRPr="00706996">
              <w:rPr>
                <w:rFonts w:eastAsia="標楷體"/>
              </w:rPr>
              <w:t xml:space="preserve"> </w:t>
            </w:r>
            <w:r w:rsidRPr="00706996">
              <w:rPr>
                <w:rFonts w:eastAsia="標楷體" w:hint="eastAsia"/>
              </w:rPr>
              <w:t xml:space="preserve"> </w:t>
            </w:r>
            <w:r w:rsidRPr="00706996">
              <w:rPr>
                <w:rFonts w:eastAsia="標楷體" w:hint="eastAsia"/>
              </w:rPr>
              <w:t>年</w:t>
            </w:r>
            <w:r w:rsidRPr="00706996">
              <w:rPr>
                <w:rFonts w:eastAsia="標楷體" w:hint="eastAsia"/>
              </w:rPr>
              <w:t xml:space="preserve"> </w:t>
            </w:r>
            <w:r w:rsidR="00EB2F15" w:rsidRPr="00706996">
              <w:rPr>
                <w:rFonts w:eastAsia="標楷體"/>
              </w:rPr>
              <w:t xml:space="preserve">  </w:t>
            </w:r>
            <w:r w:rsidRPr="00706996">
              <w:rPr>
                <w:rFonts w:eastAsia="標楷體" w:hint="eastAsia"/>
              </w:rPr>
              <w:t xml:space="preserve"> </w:t>
            </w:r>
            <w:r w:rsidRPr="00706996">
              <w:rPr>
                <w:rFonts w:eastAsia="標楷體" w:hint="eastAsia"/>
              </w:rPr>
              <w:t>月</w:t>
            </w:r>
            <w:r w:rsidR="00EB2F15" w:rsidRPr="00706996">
              <w:rPr>
                <w:rFonts w:eastAsia="標楷體" w:hint="eastAsia"/>
              </w:rPr>
              <w:t xml:space="preserve">  </w:t>
            </w:r>
            <w:r w:rsidRPr="00706996">
              <w:rPr>
                <w:rFonts w:eastAsia="標楷體" w:hint="eastAsia"/>
              </w:rPr>
              <w:t xml:space="preserve">  </w:t>
            </w:r>
            <w:r w:rsidRPr="00706996">
              <w:rPr>
                <w:rFonts w:eastAsia="標楷體" w:hint="eastAsia"/>
              </w:rPr>
              <w:t>日</w:t>
            </w:r>
          </w:p>
        </w:tc>
      </w:tr>
      <w:tr w:rsidR="00706996" w:rsidRPr="00706996" w:rsidTr="00443766">
        <w:trPr>
          <w:cantSplit/>
          <w:trHeight w:val="595"/>
        </w:trPr>
        <w:tc>
          <w:tcPr>
            <w:tcW w:w="990" w:type="dxa"/>
            <w:vMerge w:val="restart"/>
            <w:vAlign w:val="center"/>
          </w:tcPr>
          <w:p w:rsidR="00C852B1" w:rsidRPr="00706996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:rsidR="00C852B1" w:rsidRPr="00706996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 w:val="restart"/>
            <w:vAlign w:val="center"/>
          </w:tcPr>
          <w:p w:rsidR="00C852B1" w:rsidRPr="00706996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6996">
              <w:rPr>
                <w:rFonts w:eastAsia="標楷體" w:hint="eastAsia"/>
                <w:sz w:val="28"/>
              </w:rPr>
              <w:t>請假紀錄</w:t>
            </w:r>
          </w:p>
        </w:tc>
        <w:tc>
          <w:tcPr>
            <w:tcW w:w="1518" w:type="dxa"/>
            <w:gridSpan w:val="2"/>
            <w:vAlign w:val="center"/>
          </w:tcPr>
          <w:p w:rsidR="00C852B1" w:rsidRPr="00706996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事假</w:t>
            </w:r>
          </w:p>
        </w:tc>
        <w:tc>
          <w:tcPr>
            <w:tcW w:w="2348" w:type="dxa"/>
            <w:gridSpan w:val="3"/>
            <w:vAlign w:val="center"/>
          </w:tcPr>
          <w:p w:rsidR="00C852B1" w:rsidRPr="00706996" w:rsidRDefault="00C852B1" w:rsidP="000956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996"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731" w:type="dxa"/>
            <w:vMerge w:val="restart"/>
            <w:vAlign w:val="center"/>
          </w:tcPr>
          <w:p w:rsidR="00C852B1" w:rsidRPr="00706996" w:rsidRDefault="00C852B1" w:rsidP="00355C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平時考核獎懲</w:t>
            </w: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189" w:type="dxa"/>
            <w:vAlign w:val="center"/>
          </w:tcPr>
          <w:p w:rsidR="00C852B1" w:rsidRPr="00706996" w:rsidRDefault="00C852B1" w:rsidP="00365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嘉獎</w:t>
            </w:r>
          </w:p>
        </w:tc>
        <w:tc>
          <w:tcPr>
            <w:tcW w:w="1069" w:type="dxa"/>
            <w:vAlign w:val="center"/>
          </w:tcPr>
          <w:p w:rsidR="00C852B1" w:rsidRPr="00706996" w:rsidRDefault="00C852B1" w:rsidP="0036537E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706996" w:rsidRPr="00706996" w:rsidTr="00443766">
        <w:trPr>
          <w:cantSplit/>
          <w:trHeight w:val="595"/>
        </w:trPr>
        <w:tc>
          <w:tcPr>
            <w:tcW w:w="990" w:type="dxa"/>
            <w:vMerge/>
            <w:vAlign w:val="center"/>
          </w:tcPr>
          <w:p w:rsidR="00C852B1" w:rsidRPr="00706996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C852B1" w:rsidRPr="00706996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C852B1" w:rsidRPr="00706996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852B1" w:rsidRPr="00706996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病假</w:t>
            </w:r>
          </w:p>
        </w:tc>
        <w:tc>
          <w:tcPr>
            <w:tcW w:w="2348" w:type="dxa"/>
            <w:gridSpan w:val="3"/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996"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731" w:type="dxa"/>
            <w:vMerge/>
            <w:vAlign w:val="center"/>
          </w:tcPr>
          <w:p w:rsidR="00C852B1" w:rsidRPr="00706996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706996" w:rsidRDefault="00C852B1" w:rsidP="00365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記功</w:t>
            </w:r>
          </w:p>
        </w:tc>
        <w:tc>
          <w:tcPr>
            <w:tcW w:w="1069" w:type="dxa"/>
            <w:vAlign w:val="center"/>
          </w:tcPr>
          <w:p w:rsidR="00C852B1" w:rsidRPr="00706996" w:rsidRDefault="00C852B1" w:rsidP="0036537E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706996" w:rsidRPr="00706996" w:rsidTr="00443766">
        <w:trPr>
          <w:cantSplit/>
          <w:trHeight w:val="595"/>
        </w:trPr>
        <w:tc>
          <w:tcPr>
            <w:tcW w:w="990" w:type="dxa"/>
            <w:vMerge w:val="restart"/>
            <w:tcBorders>
              <w:bottom w:val="single" w:sz="8" w:space="0" w:color="auto"/>
            </w:tcBorders>
            <w:vAlign w:val="center"/>
          </w:tcPr>
          <w:p w:rsidR="00C852B1" w:rsidRPr="00706996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23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852B1" w:rsidRPr="00706996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C852B1" w:rsidRPr="00706996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vAlign w:val="center"/>
          </w:tcPr>
          <w:p w:rsidR="00C852B1" w:rsidRPr="00706996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曠職</w:t>
            </w:r>
          </w:p>
        </w:tc>
        <w:tc>
          <w:tcPr>
            <w:tcW w:w="2348" w:type="dxa"/>
            <w:gridSpan w:val="3"/>
            <w:tcBorders>
              <w:bottom w:val="single" w:sz="8" w:space="0" w:color="auto"/>
            </w:tcBorders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996"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731" w:type="dxa"/>
            <w:vMerge/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852B1" w:rsidRPr="00706996" w:rsidRDefault="00C852B1" w:rsidP="00365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記大功</w:t>
            </w:r>
          </w:p>
        </w:tc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:rsidR="00C852B1" w:rsidRPr="00706996" w:rsidRDefault="00C852B1" w:rsidP="0036537E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706996" w:rsidRPr="00706996" w:rsidTr="00443766">
        <w:trPr>
          <w:cantSplit/>
          <w:trHeight w:val="595"/>
        </w:trPr>
        <w:tc>
          <w:tcPr>
            <w:tcW w:w="990" w:type="dxa"/>
            <w:vMerge/>
            <w:vAlign w:val="center"/>
          </w:tcPr>
          <w:p w:rsidR="00C852B1" w:rsidRPr="00706996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C852B1" w:rsidRPr="00706996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遲到</w:t>
            </w: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>/早退</w:t>
            </w:r>
          </w:p>
        </w:tc>
        <w:tc>
          <w:tcPr>
            <w:tcW w:w="2348" w:type="dxa"/>
            <w:gridSpan w:val="3"/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996">
              <w:rPr>
                <w:rFonts w:ascii="標楷體" w:eastAsia="標楷體" w:hAnsi="標楷體"/>
                <w:sz w:val="28"/>
                <w:szCs w:val="28"/>
              </w:rPr>
              <w:t xml:space="preserve">        次</w:t>
            </w:r>
          </w:p>
        </w:tc>
        <w:tc>
          <w:tcPr>
            <w:tcW w:w="731" w:type="dxa"/>
            <w:vMerge/>
            <w:vAlign w:val="center"/>
          </w:tcPr>
          <w:p w:rsidR="00C852B1" w:rsidRPr="00706996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706996" w:rsidRDefault="00C852B1" w:rsidP="00365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申誡</w:t>
            </w:r>
          </w:p>
        </w:tc>
        <w:tc>
          <w:tcPr>
            <w:tcW w:w="1069" w:type="dxa"/>
            <w:vAlign w:val="center"/>
          </w:tcPr>
          <w:p w:rsidR="00C852B1" w:rsidRPr="00706996" w:rsidRDefault="00C852B1" w:rsidP="0036537E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706996" w:rsidRPr="00706996" w:rsidTr="0036537E">
        <w:trPr>
          <w:cantSplit/>
          <w:trHeight w:val="680"/>
        </w:trPr>
        <w:tc>
          <w:tcPr>
            <w:tcW w:w="990" w:type="dxa"/>
            <w:vMerge w:val="restart"/>
            <w:vAlign w:val="center"/>
          </w:tcPr>
          <w:p w:rsidR="00C852B1" w:rsidRPr="00706996" w:rsidRDefault="00C852B1" w:rsidP="0036537E">
            <w:pPr>
              <w:spacing w:line="280" w:lineRule="exact"/>
              <w:ind w:leftChars="-14" w:left="-34" w:rightChars="14" w:right="34" w:firstLineChars="12" w:firstLine="3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eastAsia="標楷體" w:hint="eastAsia"/>
                <w:sz w:val="28"/>
              </w:rPr>
              <w:t>任</w:t>
            </w:r>
            <w:r w:rsidR="00185D1C" w:rsidRPr="0036537E">
              <w:rPr>
                <w:rFonts w:eastAsia="標楷體" w:hint="eastAsia"/>
                <w:spacing w:val="28"/>
                <w:w w:val="95"/>
                <w:kern w:val="0"/>
                <w:sz w:val="28"/>
                <w:fitText w:val="560" w:id="1665930240"/>
              </w:rPr>
              <w:t>現</w:t>
            </w:r>
            <w:r w:rsidRPr="0036537E">
              <w:rPr>
                <w:rFonts w:eastAsia="標楷體" w:hint="eastAsia"/>
                <w:spacing w:val="-13"/>
                <w:w w:val="95"/>
                <w:kern w:val="0"/>
                <w:sz w:val="28"/>
                <w:fitText w:val="560" w:id="1665930240"/>
              </w:rPr>
              <w:t>職</w:t>
            </w:r>
            <w:r w:rsidR="000D5828" w:rsidRPr="00706996">
              <w:rPr>
                <w:rFonts w:eastAsia="標楷體"/>
                <w:sz w:val="28"/>
              </w:rPr>
              <w:br/>
            </w:r>
            <w:r w:rsidRPr="00706996">
              <w:rPr>
                <w:rFonts w:eastAsia="標楷體" w:hint="eastAsia"/>
                <w:sz w:val="28"/>
              </w:rPr>
              <w:t>日</w:t>
            </w:r>
            <w:r w:rsidR="003C6581" w:rsidRPr="00706996">
              <w:rPr>
                <w:rFonts w:eastAsia="標楷體" w:hint="eastAsia"/>
                <w:sz w:val="28"/>
              </w:rPr>
              <w:t xml:space="preserve">  </w:t>
            </w:r>
            <w:r w:rsidRPr="00706996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:rsidR="00C852B1" w:rsidRPr="00706996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C852B1" w:rsidRPr="00706996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6" w:type="dxa"/>
            <w:gridSpan w:val="5"/>
            <w:vMerge w:val="restart"/>
            <w:vAlign w:val="center"/>
          </w:tcPr>
          <w:p w:rsidR="008F1135" w:rsidRDefault="00C852B1" w:rsidP="008F1135">
            <w:pPr>
              <w:snapToGrid w:val="0"/>
              <w:spacing w:line="200" w:lineRule="exact"/>
              <w:ind w:left="236" w:rightChars="52" w:right="125" w:hangingChars="118" w:hanging="236"/>
              <w:jc w:val="both"/>
              <w:rPr>
                <w:rFonts w:ascii="標楷體" w:eastAsia="標楷體" w:hAnsi="標楷體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※事、病假之日數，應扣除家庭照顧假、生理假及安胎事由所請之事、病假</w:t>
            </w:r>
            <w:r w:rsidR="00C01586" w:rsidRPr="00706996">
              <w:rPr>
                <w:rFonts w:ascii="標楷體" w:eastAsia="標楷體" w:hAnsi="標楷體" w:hint="eastAsia"/>
                <w:sz w:val="20"/>
              </w:rPr>
              <w:t>（含延長病假）</w:t>
            </w:r>
            <w:r w:rsidRPr="00706996">
              <w:rPr>
                <w:rFonts w:ascii="標楷體" w:eastAsia="標楷體" w:hAnsi="標楷體" w:hint="eastAsia"/>
                <w:sz w:val="20"/>
              </w:rPr>
              <w:t>日數</w:t>
            </w:r>
          </w:p>
          <w:p w:rsidR="008F1135" w:rsidRPr="008F1135" w:rsidRDefault="008F1135" w:rsidP="008F1135">
            <w:pPr>
              <w:snapToGrid w:val="0"/>
              <w:spacing w:line="200" w:lineRule="exact"/>
              <w:ind w:left="236" w:rightChars="52" w:right="125" w:hangingChars="118" w:hanging="236"/>
              <w:jc w:val="both"/>
              <w:rPr>
                <w:rFonts w:ascii="標楷體" w:eastAsia="標楷體" w:hAnsi="標楷體" w:hint="eastAsia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※</w:t>
            </w:r>
            <w:r w:rsidRPr="00960DF3">
              <w:rPr>
                <w:rFonts w:ascii="標楷體" w:eastAsia="標楷體" w:hAnsi="標楷體" w:hint="eastAsia"/>
                <w:sz w:val="20"/>
              </w:rPr>
              <w:t>年度考核評定後，至當年</w:t>
            </w:r>
            <w:r w:rsidRPr="00960DF3">
              <w:rPr>
                <w:rFonts w:ascii="標楷體" w:eastAsia="標楷體" w:hAnsi="標楷體"/>
                <w:sz w:val="20"/>
              </w:rPr>
              <w:t>12月31日期間，如有新增之獎懲、事假或病假紀錄等，已達上開規定不得考列甲等情事，應修正考核結果。</w:t>
            </w:r>
          </w:p>
        </w:tc>
        <w:tc>
          <w:tcPr>
            <w:tcW w:w="731" w:type="dxa"/>
            <w:vMerge/>
            <w:vAlign w:val="center"/>
          </w:tcPr>
          <w:p w:rsidR="00C852B1" w:rsidRPr="00706996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706996" w:rsidRDefault="00C852B1" w:rsidP="00365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/>
                <w:sz w:val="28"/>
                <w:szCs w:val="28"/>
              </w:rPr>
              <w:t>記過</w:t>
            </w:r>
          </w:p>
        </w:tc>
        <w:tc>
          <w:tcPr>
            <w:tcW w:w="1069" w:type="dxa"/>
            <w:vAlign w:val="center"/>
          </w:tcPr>
          <w:p w:rsidR="00C852B1" w:rsidRPr="00706996" w:rsidRDefault="00C852B1" w:rsidP="0036537E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706996" w:rsidRPr="00706996" w:rsidTr="0036537E">
        <w:trPr>
          <w:cantSplit/>
          <w:trHeight w:val="680"/>
        </w:trPr>
        <w:tc>
          <w:tcPr>
            <w:tcW w:w="990" w:type="dxa"/>
            <w:vMerge/>
            <w:vAlign w:val="center"/>
          </w:tcPr>
          <w:p w:rsidR="00C852B1" w:rsidRPr="00706996" w:rsidRDefault="00C852B1" w:rsidP="009A4F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C852B1" w:rsidRPr="00706996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C852B1" w:rsidRPr="00706996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6" w:type="dxa"/>
            <w:gridSpan w:val="5"/>
            <w:vMerge/>
            <w:vAlign w:val="center"/>
          </w:tcPr>
          <w:p w:rsidR="00C852B1" w:rsidRPr="00706996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vMerge/>
            <w:vAlign w:val="center"/>
          </w:tcPr>
          <w:p w:rsidR="00C852B1" w:rsidRPr="00706996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706996" w:rsidRDefault="00C852B1" w:rsidP="00365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996">
              <w:rPr>
                <w:rFonts w:ascii="標楷體" w:eastAsia="標楷體" w:hAnsi="標楷體" w:hint="eastAsia"/>
                <w:sz w:val="28"/>
                <w:szCs w:val="28"/>
              </w:rPr>
              <w:t>記大過</w:t>
            </w:r>
          </w:p>
        </w:tc>
        <w:tc>
          <w:tcPr>
            <w:tcW w:w="1069" w:type="dxa"/>
            <w:vAlign w:val="center"/>
          </w:tcPr>
          <w:p w:rsidR="00C852B1" w:rsidRPr="00706996" w:rsidRDefault="00C852B1" w:rsidP="0036537E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706996" w:rsidRPr="00706996" w:rsidTr="00443766">
        <w:trPr>
          <w:cantSplit/>
          <w:trHeight w:val="1089"/>
        </w:trPr>
        <w:tc>
          <w:tcPr>
            <w:tcW w:w="990" w:type="dxa"/>
            <w:vAlign w:val="center"/>
          </w:tcPr>
          <w:p w:rsidR="00971C5C" w:rsidRPr="00706996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工</w:t>
            </w:r>
          </w:p>
          <w:p w:rsidR="00971C5C" w:rsidRPr="00706996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作</w:t>
            </w:r>
          </w:p>
          <w:p w:rsidR="00971C5C" w:rsidRPr="00706996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項</w:t>
            </w:r>
          </w:p>
          <w:p w:rsidR="00971C5C" w:rsidRPr="00706996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9655" w:type="dxa"/>
            <w:gridSpan w:val="12"/>
            <w:vAlign w:val="center"/>
          </w:tcPr>
          <w:p w:rsidR="00971C5C" w:rsidRPr="00706996" w:rsidRDefault="00971C5C" w:rsidP="007F696D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706996" w:rsidRPr="00706996" w:rsidTr="0079107A">
        <w:trPr>
          <w:cantSplit/>
          <w:trHeight w:val="559"/>
        </w:trPr>
        <w:tc>
          <w:tcPr>
            <w:tcW w:w="990" w:type="dxa"/>
            <w:vAlign w:val="center"/>
          </w:tcPr>
          <w:p w:rsidR="00964431" w:rsidRPr="00706996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12" w:type="dxa"/>
            <w:vAlign w:val="center"/>
          </w:tcPr>
          <w:p w:rsidR="00964431" w:rsidRPr="00706996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細目</w:t>
            </w:r>
          </w:p>
        </w:tc>
        <w:tc>
          <w:tcPr>
            <w:tcW w:w="4645" w:type="dxa"/>
            <w:gridSpan w:val="6"/>
            <w:vAlign w:val="center"/>
          </w:tcPr>
          <w:p w:rsidR="00964431" w:rsidRPr="00706996" w:rsidRDefault="00964431" w:rsidP="009A0272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706996">
              <w:rPr>
                <w:rFonts w:eastAsia="標楷體" w:hint="eastAsia"/>
                <w:sz w:val="28"/>
              </w:rPr>
              <w:t>考</w:t>
            </w:r>
            <w:r w:rsidRPr="00706996">
              <w:rPr>
                <w:rFonts w:eastAsia="標楷體" w:hint="eastAsia"/>
                <w:sz w:val="28"/>
              </w:rPr>
              <w:t xml:space="preserve">   </w:t>
            </w:r>
            <w:r w:rsidRPr="00706996">
              <w:rPr>
                <w:rFonts w:eastAsia="標楷體" w:hint="eastAsia"/>
                <w:sz w:val="28"/>
              </w:rPr>
              <w:t>核</w:t>
            </w:r>
            <w:r w:rsidRPr="00706996">
              <w:rPr>
                <w:rFonts w:eastAsia="標楷體" w:hint="eastAsia"/>
                <w:sz w:val="28"/>
              </w:rPr>
              <w:t xml:space="preserve">   </w:t>
            </w:r>
            <w:r w:rsidRPr="00706996">
              <w:rPr>
                <w:rFonts w:eastAsia="標楷體" w:hint="eastAsia"/>
                <w:sz w:val="28"/>
              </w:rPr>
              <w:t>標</w:t>
            </w:r>
            <w:r w:rsidRPr="00706996">
              <w:rPr>
                <w:rFonts w:eastAsia="標楷體" w:hint="eastAsia"/>
                <w:sz w:val="28"/>
              </w:rPr>
              <w:t xml:space="preserve">   </w:t>
            </w:r>
            <w:r w:rsidRPr="00706996">
              <w:rPr>
                <w:rFonts w:eastAsia="標楷體" w:hint="eastAsia"/>
                <w:sz w:val="28"/>
              </w:rPr>
              <w:t>準</w:t>
            </w:r>
          </w:p>
        </w:tc>
        <w:tc>
          <w:tcPr>
            <w:tcW w:w="883" w:type="dxa"/>
            <w:vAlign w:val="center"/>
          </w:tcPr>
          <w:p w:rsidR="00964431" w:rsidRPr="00706996" w:rsidRDefault="00964431" w:rsidP="0079107A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3415" w:type="dxa"/>
            <w:gridSpan w:val="4"/>
            <w:vAlign w:val="center"/>
          </w:tcPr>
          <w:p w:rsidR="00964431" w:rsidRPr="00706996" w:rsidRDefault="00964431" w:rsidP="002B0B3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06996">
              <w:rPr>
                <w:rFonts w:eastAsia="標楷體" w:hint="eastAsia"/>
                <w:sz w:val="28"/>
                <w:szCs w:val="28"/>
              </w:rPr>
              <w:t>考評結果</w:t>
            </w:r>
          </w:p>
        </w:tc>
      </w:tr>
      <w:tr w:rsidR="00706996" w:rsidRPr="00706996" w:rsidTr="007317AC">
        <w:trPr>
          <w:cantSplit/>
          <w:trHeight w:val="601"/>
        </w:trPr>
        <w:tc>
          <w:tcPr>
            <w:tcW w:w="990" w:type="dxa"/>
            <w:vMerge w:val="restart"/>
            <w:vAlign w:val="center"/>
          </w:tcPr>
          <w:p w:rsidR="00C84F03" w:rsidRPr="00706996" w:rsidRDefault="00C84F03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工作</w:t>
            </w:r>
          </w:p>
          <w:p w:rsidR="00C84F03" w:rsidRPr="00706996" w:rsidRDefault="00C84F03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績效</w:t>
            </w:r>
          </w:p>
          <w:p w:rsidR="00C84F03" w:rsidRPr="00706996" w:rsidRDefault="00EB7329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/>
                <w:sz w:val="28"/>
              </w:rPr>
              <w:t>6</w:t>
            </w:r>
            <w:r w:rsidR="00C84F03" w:rsidRPr="00706996">
              <w:rPr>
                <w:rFonts w:eastAsia="標楷體"/>
                <w:sz w:val="28"/>
              </w:rPr>
              <w:t>0</w:t>
            </w:r>
            <w:r w:rsidR="00C84F03" w:rsidRPr="00706996">
              <w:rPr>
                <w:rFonts w:eastAsia="標楷體" w:hint="eastAsia"/>
                <w:sz w:val="28"/>
              </w:rPr>
              <w:t>％</w:t>
            </w:r>
          </w:p>
          <w:p w:rsidR="00C84F03" w:rsidRPr="00706996" w:rsidRDefault="00C84F03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質量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Cs w:val="24"/>
              </w:rPr>
              <w:t>處理業務或協助研究工作是否精確妥善暨數量多寡。</w:t>
            </w:r>
          </w:p>
        </w:tc>
        <w:tc>
          <w:tcPr>
            <w:tcW w:w="883" w:type="dxa"/>
            <w:vMerge w:val="restart"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 w:val="restart"/>
          </w:tcPr>
          <w:p w:rsidR="00C84F03" w:rsidRPr="00706996" w:rsidRDefault="00C84F03" w:rsidP="00DB42A3">
            <w:pPr>
              <w:spacing w:line="320" w:lineRule="exact"/>
              <w:ind w:leftChars="22" w:left="123" w:hangingChars="29" w:hanging="70"/>
              <w:rPr>
                <w:rFonts w:eastAsia="標楷體"/>
                <w:szCs w:val="28"/>
              </w:rPr>
            </w:pPr>
            <w:r w:rsidRPr="00706996">
              <w:rPr>
                <w:rFonts w:ascii="標楷體" w:eastAsia="標楷體" w:hAnsi="標楷體" w:hint="eastAsia"/>
                <w:szCs w:val="28"/>
              </w:rPr>
              <w:t>□</w:t>
            </w:r>
            <w:r w:rsidRPr="00706996">
              <w:rPr>
                <w:rFonts w:eastAsia="標楷體" w:hint="eastAsia"/>
                <w:szCs w:val="28"/>
              </w:rPr>
              <w:t>甲等（</w:t>
            </w:r>
            <w:r w:rsidRPr="00706996">
              <w:rPr>
                <w:rFonts w:eastAsia="標楷體" w:hint="eastAsia"/>
                <w:szCs w:val="28"/>
              </w:rPr>
              <w:t>80</w:t>
            </w:r>
            <w:r w:rsidRPr="00706996">
              <w:rPr>
                <w:rFonts w:eastAsia="標楷體" w:hint="eastAsia"/>
                <w:szCs w:val="28"/>
              </w:rPr>
              <w:t>分以上）。</w:t>
            </w:r>
          </w:p>
          <w:p w:rsidR="00C84F03" w:rsidRPr="00706996" w:rsidRDefault="00C84F03" w:rsidP="00DB42A3">
            <w:pPr>
              <w:spacing w:line="320" w:lineRule="exact"/>
              <w:ind w:leftChars="22" w:left="123" w:hangingChars="29" w:hanging="70"/>
              <w:jc w:val="both"/>
              <w:rPr>
                <w:rFonts w:ascii="標楷體" w:eastAsia="標楷體" w:hAnsi="標楷體"/>
                <w:szCs w:val="28"/>
              </w:rPr>
            </w:pPr>
            <w:r w:rsidRPr="00706996">
              <w:rPr>
                <w:rFonts w:ascii="標楷體" w:eastAsia="標楷體" w:hAnsi="標楷體" w:hint="eastAsia"/>
                <w:szCs w:val="28"/>
              </w:rPr>
              <w:t>□</w:t>
            </w:r>
            <w:r w:rsidRPr="00706996">
              <w:rPr>
                <w:rFonts w:eastAsia="標楷體" w:hint="eastAsia"/>
                <w:szCs w:val="28"/>
              </w:rPr>
              <w:t>乙等</w:t>
            </w:r>
            <w:r w:rsidRPr="00706996">
              <w:rPr>
                <w:rFonts w:ascii="標楷體" w:eastAsia="標楷體" w:hAnsi="標楷體" w:hint="eastAsia"/>
                <w:szCs w:val="28"/>
              </w:rPr>
              <w:t>（</w:t>
            </w:r>
            <w:r w:rsidRPr="00706996">
              <w:rPr>
                <w:rFonts w:eastAsia="標楷體" w:hint="eastAsia"/>
                <w:szCs w:val="28"/>
              </w:rPr>
              <w:t>70</w:t>
            </w:r>
            <w:r w:rsidRPr="00706996">
              <w:rPr>
                <w:rFonts w:eastAsia="標楷體" w:hint="eastAsia"/>
                <w:szCs w:val="28"/>
              </w:rPr>
              <w:t>分以上不滿</w:t>
            </w:r>
            <w:r w:rsidRPr="00706996">
              <w:rPr>
                <w:rFonts w:eastAsia="標楷體" w:hint="eastAsia"/>
                <w:szCs w:val="28"/>
              </w:rPr>
              <w:t>80</w:t>
            </w:r>
            <w:r w:rsidRPr="00706996">
              <w:rPr>
                <w:rFonts w:eastAsia="標楷體" w:hint="eastAsia"/>
                <w:szCs w:val="28"/>
              </w:rPr>
              <w:t>分</w:t>
            </w:r>
            <w:r w:rsidRPr="00706996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C84F03" w:rsidRPr="00706996" w:rsidRDefault="00C84F03" w:rsidP="00DB42A3">
            <w:pPr>
              <w:spacing w:line="320" w:lineRule="exact"/>
              <w:ind w:leftChars="22" w:left="123" w:hangingChars="29" w:hanging="70"/>
              <w:jc w:val="both"/>
              <w:rPr>
                <w:rFonts w:eastAsia="標楷體"/>
                <w:szCs w:val="28"/>
              </w:rPr>
            </w:pPr>
            <w:r w:rsidRPr="00706996">
              <w:rPr>
                <w:rFonts w:ascii="標楷體" w:eastAsia="標楷體" w:hAnsi="標楷體" w:hint="eastAsia"/>
                <w:szCs w:val="28"/>
              </w:rPr>
              <w:t>□</w:t>
            </w:r>
            <w:r w:rsidRPr="00706996">
              <w:rPr>
                <w:rFonts w:eastAsia="標楷體" w:hint="eastAsia"/>
                <w:szCs w:val="28"/>
              </w:rPr>
              <w:t>丙等（</w:t>
            </w:r>
            <w:r w:rsidRPr="00706996">
              <w:rPr>
                <w:rFonts w:eastAsia="標楷體" w:hint="eastAsia"/>
                <w:szCs w:val="28"/>
              </w:rPr>
              <w:t>60</w:t>
            </w:r>
            <w:r w:rsidRPr="00706996">
              <w:rPr>
                <w:rFonts w:eastAsia="標楷體" w:hint="eastAsia"/>
                <w:szCs w:val="28"/>
              </w:rPr>
              <w:t>分以上不滿</w:t>
            </w:r>
            <w:r w:rsidRPr="00706996">
              <w:rPr>
                <w:rFonts w:eastAsia="標楷體" w:hint="eastAsia"/>
                <w:szCs w:val="28"/>
              </w:rPr>
              <w:t>70</w:t>
            </w:r>
            <w:r w:rsidRPr="00706996">
              <w:rPr>
                <w:rFonts w:eastAsia="標楷體" w:hint="eastAsia"/>
                <w:szCs w:val="28"/>
              </w:rPr>
              <w:t>分）</w:t>
            </w:r>
          </w:p>
          <w:p w:rsidR="007317AC" w:rsidRPr="00706996" w:rsidRDefault="00C84F03" w:rsidP="007317AC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szCs w:val="28"/>
              </w:rPr>
            </w:pPr>
            <w:r w:rsidRPr="00706996">
              <w:rPr>
                <w:rFonts w:ascii="標楷體" w:eastAsia="標楷體" w:hAnsi="標楷體" w:hint="eastAsia"/>
                <w:szCs w:val="28"/>
              </w:rPr>
              <w:t>□</w:t>
            </w:r>
            <w:r w:rsidRPr="00706996">
              <w:rPr>
                <w:rFonts w:eastAsia="標楷體" w:hint="eastAsia"/>
                <w:szCs w:val="28"/>
              </w:rPr>
              <w:t>丁等（不滿</w:t>
            </w:r>
            <w:r w:rsidRPr="00706996">
              <w:rPr>
                <w:rFonts w:eastAsia="標楷體" w:hint="eastAsia"/>
                <w:szCs w:val="28"/>
              </w:rPr>
              <w:t>60</w:t>
            </w:r>
            <w:r w:rsidRPr="00706996">
              <w:rPr>
                <w:rFonts w:eastAsia="標楷體" w:hint="eastAsia"/>
                <w:szCs w:val="28"/>
              </w:rPr>
              <w:t>分</w:t>
            </w:r>
            <w:r w:rsidR="007317AC" w:rsidRPr="00706996">
              <w:rPr>
                <w:rFonts w:eastAsia="標楷體" w:hint="eastAsia"/>
                <w:szCs w:val="28"/>
              </w:rPr>
              <w:t>），</w:t>
            </w:r>
            <w:r w:rsidR="007317AC" w:rsidRPr="00706996">
              <w:rPr>
                <w:rFonts w:eastAsia="標楷體"/>
                <w:szCs w:val="28"/>
              </w:rPr>
              <w:t>請詳列具體事實：</w:t>
            </w:r>
            <w:r w:rsidR="007317AC" w:rsidRPr="00706996">
              <w:rPr>
                <w:rFonts w:eastAsia="標楷體" w:hint="eastAsia"/>
                <w:szCs w:val="28"/>
              </w:rPr>
              <w:t xml:space="preserve"> </w:t>
            </w:r>
            <w:r w:rsidR="007317AC" w:rsidRPr="00706996">
              <w:rPr>
                <w:rFonts w:eastAsia="標楷體" w:hint="eastAsia"/>
                <w:i/>
                <w:szCs w:val="28"/>
              </w:rPr>
              <w:t xml:space="preserve">         </w:t>
            </w:r>
            <w:r w:rsidR="007317AC" w:rsidRPr="00706996">
              <w:rPr>
                <w:rFonts w:eastAsia="標楷體" w:hint="eastAsia"/>
                <w:szCs w:val="28"/>
              </w:rPr>
              <w:t xml:space="preserve">       </w:t>
            </w:r>
          </w:p>
          <w:p w:rsidR="007317AC" w:rsidRPr="00706996" w:rsidRDefault="007317AC" w:rsidP="00DB42A3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111" w:hangingChars="27" w:hanging="65"/>
              <w:rPr>
                <w:rFonts w:eastAsia="標楷體"/>
                <w:szCs w:val="28"/>
              </w:rPr>
            </w:pPr>
          </w:p>
          <w:p w:rsidR="007317AC" w:rsidRPr="00706996" w:rsidRDefault="007317AC" w:rsidP="00DB42A3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111" w:hangingChars="27" w:hanging="65"/>
              <w:rPr>
                <w:rFonts w:eastAsia="標楷體"/>
                <w:szCs w:val="28"/>
              </w:rPr>
            </w:pPr>
          </w:p>
          <w:p w:rsidR="007317AC" w:rsidRPr="00706996" w:rsidRDefault="007317AC" w:rsidP="00DB42A3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111" w:hangingChars="27" w:hanging="65"/>
              <w:rPr>
                <w:rFonts w:eastAsia="標楷體"/>
                <w:szCs w:val="28"/>
              </w:rPr>
            </w:pPr>
          </w:p>
          <w:p w:rsidR="007317AC" w:rsidRPr="00706996" w:rsidRDefault="007317AC" w:rsidP="00DB42A3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111" w:hangingChars="27" w:hanging="65"/>
              <w:rPr>
                <w:rFonts w:eastAsia="標楷體"/>
                <w:szCs w:val="28"/>
              </w:rPr>
            </w:pPr>
          </w:p>
          <w:p w:rsidR="00F87DA8" w:rsidRPr="00706996" w:rsidRDefault="00F87DA8" w:rsidP="00DB42A3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111" w:hangingChars="27" w:hanging="65"/>
              <w:rPr>
                <w:rFonts w:eastAsia="標楷體"/>
                <w:szCs w:val="28"/>
              </w:rPr>
            </w:pPr>
          </w:p>
          <w:p w:rsidR="0079107A" w:rsidRPr="00706996" w:rsidRDefault="0079107A" w:rsidP="00BF25A3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C84F03" w:rsidRPr="00706996" w:rsidRDefault="00C84F03" w:rsidP="00BF25A3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06996">
              <w:rPr>
                <w:rFonts w:ascii="標楷體" w:eastAsia="標楷體" w:hAnsi="標楷體"/>
                <w:b/>
                <w:sz w:val="20"/>
              </w:rPr>
              <w:t>＊有下列情事之一者，</w:t>
            </w:r>
            <w:r w:rsidRPr="00706996">
              <w:rPr>
                <w:rFonts w:ascii="標楷體" w:eastAsia="標楷體" w:hAnsi="標楷體" w:hint="eastAsia"/>
                <w:b/>
                <w:sz w:val="20"/>
              </w:rPr>
              <w:t>不得考列甲等</w:t>
            </w:r>
          </w:p>
          <w:p w:rsidR="00C84F03" w:rsidRPr="00706996" w:rsidRDefault="00C84F03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無故遲到、早退，年度內累積達5次者。</w:t>
            </w:r>
          </w:p>
          <w:p w:rsidR="00C84F03" w:rsidRPr="00706996" w:rsidRDefault="00C84F03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平時考核獎懲抵銷後，累積達記過以上處分者。</w:t>
            </w:r>
          </w:p>
          <w:p w:rsidR="00C84F03" w:rsidRPr="00706996" w:rsidRDefault="00C84F03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曠職1日或年度內累積達2日者。</w:t>
            </w:r>
          </w:p>
          <w:p w:rsidR="00C84F03" w:rsidRPr="00706996" w:rsidRDefault="00C84F03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請事、病假合計超過1</w:t>
            </w:r>
            <w:r w:rsidRPr="00706996">
              <w:rPr>
                <w:rFonts w:ascii="標楷體" w:eastAsia="標楷體" w:hAnsi="標楷體"/>
                <w:sz w:val="20"/>
              </w:rPr>
              <w:t>4</w:t>
            </w:r>
            <w:r w:rsidRPr="00706996">
              <w:rPr>
                <w:rFonts w:ascii="標楷體" w:eastAsia="標楷體" w:hAnsi="標楷體" w:hint="eastAsia"/>
                <w:sz w:val="20"/>
              </w:rPr>
              <w:t>日者。</w:t>
            </w:r>
          </w:p>
          <w:p w:rsidR="00C84F03" w:rsidRPr="00706996" w:rsidRDefault="00C84F03" w:rsidP="00DB42A3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706996">
              <w:rPr>
                <w:rFonts w:ascii="標楷體" w:eastAsia="標楷體" w:hAnsi="標楷體" w:hint="eastAsia"/>
                <w:sz w:val="20"/>
              </w:rPr>
              <w:t>執行業務工作不力，貽誤工作。</w:t>
            </w:r>
          </w:p>
        </w:tc>
      </w:tr>
      <w:tr w:rsidR="00706996" w:rsidRPr="00706996" w:rsidTr="0079107A">
        <w:trPr>
          <w:cantSplit/>
          <w:trHeight w:val="601"/>
        </w:trPr>
        <w:tc>
          <w:tcPr>
            <w:tcW w:w="990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效率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706996">
              <w:rPr>
                <w:rFonts w:eastAsia="標楷體" w:hint="eastAsia"/>
                <w:szCs w:val="24"/>
              </w:rPr>
              <w:t>能否依限完成應辦之工作及達到預期目標，並運用科學方法辦事、執簡馭繁、提高效率。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79107A">
        <w:trPr>
          <w:cantSplit/>
          <w:trHeight w:val="459"/>
        </w:trPr>
        <w:tc>
          <w:tcPr>
            <w:tcW w:w="990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負責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706996">
              <w:rPr>
                <w:rFonts w:eastAsia="標楷體" w:hint="eastAsia"/>
                <w:szCs w:val="24"/>
              </w:rPr>
              <w:t>能否任勞任怨勇於負責。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912CEC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06996" w:rsidRPr="00706996" w:rsidTr="0079107A">
        <w:trPr>
          <w:cantSplit/>
          <w:trHeight w:val="444"/>
        </w:trPr>
        <w:tc>
          <w:tcPr>
            <w:tcW w:w="990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勤勉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706996">
              <w:rPr>
                <w:rFonts w:eastAsia="標楷體" w:hint="eastAsia"/>
                <w:szCs w:val="24"/>
              </w:rPr>
              <w:t>能否認真謹慎熱誠任事。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79107A">
        <w:trPr>
          <w:cantSplit/>
          <w:trHeight w:val="617"/>
        </w:trPr>
        <w:tc>
          <w:tcPr>
            <w:tcW w:w="990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研究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對應辦業務或研究工作，有無研究分析能力及經驗，能否不斷檢討悉心研究力求改進。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79107A">
        <w:trPr>
          <w:cantSplit/>
          <w:trHeight w:val="425"/>
        </w:trPr>
        <w:tc>
          <w:tcPr>
            <w:tcW w:w="990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創造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706996">
              <w:rPr>
                <w:rFonts w:eastAsia="標楷體" w:hint="eastAsia"/>
                <w:szCs w:val="24"/>
              </w:rPr>
              <w:t>對應辦業務或研究工作有無創造與創見。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79107A">
        <w:trPr>
          <w:cantSplit/>
          <w:trHeight w:val="472"/>
        </w:trPr>
        <w:tc>
          <w:tcPr>
            <w:tcW w:w="990" w:type="dxa"/>
            <w:vMerge w:val="restart"/>
            <w:vAlign w:val="center"/>
          </w:tcPr>
          <w:p w:rsidR="00C84F03" w:rsidRPr="00706996" w:rsidRDefault="00C84F03" w:rsidP="00C84F03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品德</w:t>
            </w:r>
          </w:p>
          <w:p w:rsidR="00C84F03" w:rsidRPr="00706996" w:rsidRDefault="00C84F03" w:rsidP="00C84F03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操守</w:t>
            </w:r>
          </w:p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/>
                <w:sz w:val="28"/>
                <w:szCs w:val="28"/>
              </w:rPr>
              <w:t>20</w:t>
            </w:r>
            <w:r w:rsidRPr="00706996">
              <w:rPr>
                <w:rFonts w:eastAsia="標楷體" w:hint="eastAsia"/>
                <w:sz w:val="28"/>
                <w:szCs w:val="28"/>
              </w:rPr>
              <w:t>％</w:t>
            </w: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品德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C84F03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是否敦厚謙和、謹慎懇摯、好學勤奮。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C84F0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79107A">
        <w:trPr>
          <w:cantSplit/>
          <w:trHeight w:val="472"/>
        </w:trPr>
        <w:tc>
          <w:tcPr>
            <w:tcW w:w="990" w:type="dxa"/>
            <w:vMerge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2" w:type="dxa"/>
            <w:vAlign w:val="center"/>
          </w:tcPr>
          <w:p w:rsidR="00C84F03" w:rsidRPr="00706996" w:rsidRDefault="00C84F03" w:rsidP="00C84F0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操守</w:t>
            </w:r>
          </w:p>
        </w:tc>
        <w:tc>
          <w:tcPr>
            <w:tcW w:w="4645" w:type="dxa"/>
            <w:gridSpan w:val="6"/>
            <w:vAlign w:val="center"/>
          </w:tcPr>
          <w:p w:rsidR="00C84F03" w:rsidRPr="00706996" w:rsidRDefault="00C84F03" w:rsidP="00C84F0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是否廉潔自持予取不茍、大公無私正直不阿。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C84F03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C84F0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2339B9">
        <w:trPr>
          <w:cantSplit/>
          <w:trHeight w:val="1060"/>
        </w:trPr>
        <w:tc>
          <w:tcPr>
            <w:tcW w:w="990" w:type="dxa"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其他與業務有關事項</w:t>
            </w:r>
          </w:p>
          <w:p w:rsidR="00C84F03" w:rsidRPr="00706996" w:rsidRDefault="00C84F03" w:rsidP="007F08C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06996">
              <w:rPr>
                <w:rFonts w:eastAsia="標楷體"/>
                <w:sz w:val="28"/>
              </w:rPr>
              <w:t>20</w:t>
            </w:r>
            <w:r w:rsidRPr="00706996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5357" w:type="dxa"/>
            <w:gridSpan w:val="7"/>
            <w:vAlign w:val="center"/>
          </w:tcPr>
          <w:p w:rsidR="00C84F03" w:rsidRPr="00706996" w:rsidRDefault="00C84F03" w:rsidP="0036537E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706996">
              <w:rPr>
                <w:rFonts w:eastAsia="標楷體" w:hint="eastAsia"/>
                <w:szCs w:val="24"/>
              </w:rPr>
              <w:t>其他</w:t>
            </w:r>
            <w:r w:rsidRPr="00706996">
              <w:rPr>
                <w:rFonts w:eastAsia="標楷體" w:hint="eastAsia"/>
              </w:rPr>
              <w:t>具體績效或研究成果</w:t>
            </w:r>
            <w:r w:rsidRPr="00706996">
              <w:rPr>
                <w:rFonts w:eastAsia="標楷體" w:hint="eastAsia"/>
                <w:szCs w:val="24"/>
              </w:rPr>
              <w:t>（自訂）：</w:t>
            </w:r>
          </w:p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C84F03" w:rsidRPr="00706996" w:rsidRDefault="00C84F03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706996">
              <w:rPr>
                <w:rFonts w:eastAsia="標楷體" w:hint="eastAsia"/>
                <w:szCs w:val="24"/>
              </w:rPr>
              <w:t xml:space="preserve">                                                </w:t>
            </w:r>
          </w:p>
        </w:tc>
        <w:tc>
          <w:tcPr>
            <w:tcW w:w="883" w:type="dxa"/>
            <w:vMerge/>
            <w:vAlign w:val="center"/>
          </w:tcPr>
          <w:p w:rsidR="00C84F03" w:rsidRPr="00706996" w:rsidRDefault="00C84F03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15" w:type="dxa"/>
            <w:gridSpan w:val="4"/>
            <w:vMerge/>
            <w:vAlign w:val="center"/>
          </w:tcPr>
          <w:p w:rsidR="00C84F03" w:rsidRPr="00706996" w:rsidRDefault="00C84F03" w:rsidP="00C82F65">
            <w:pPr>
              <w:spacing w:line="2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706996" w:rsidRPr="00706996" w:rsidTr="002339B9">
        <w:trPr>
          <w:cantSplit/>
          <w:trHeight w:val="1204"/>
        </w:trPr>
        <w:tc>
          <w:tcPr>
            <w:tcW w:w="1702" w:type="dxa"/>
            <w:gridSpan w:val="2"/>
            <w:vAlign w:val="center"/>
          </w:tcPr>
          <w:p w:rsidR="00C74334" w:rsidRPr="00706996" w:rsidRDefault="00971C5C" w:rsidP="00390299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06996">
              <w:rPr>
                <w:rFonts w:eastAsia="標楷體" w:hint="eastAsia"/>
                <w:sz w:val="28"/>
                <w:szCs w:val="28"/>
              </w:rPr>
              <w:t>綜合考評及建議</w:t>
            </w:r>
          </w:p>
        </w:tc>
        <w:tc>
          <w:tcPr>
            <w:tcW w:w="8943" w:type="dxa"/>
            <w:gridSpan w:val="11"/>
            <w:vAlign w:val="center"/>
          </w:tcPr>
          <w:p w:rsidR="00971C5C" w:rsidRPr="00706996" w:rsidRDefault="00971C5C" w:rsidP="00C82F65">
            <w:pPr>
              <w:widowControl/>
              <w:spacing w:line="280" w:lineRule="exact"/>
              <w:ind w:firstLineChars="50" w:firstLine="160"/>
              <w:rPr>
                <w:rFonts w:eastAsia="標楷體"/>
                <w:sz w:val="32"/>
              </w:rPr>
            </w:pPr>
          </w:p>
        </w:tc>
      </w:tr>
      <w:tr w:rsidR="00706996" w:rsidRPr="00706996" w:rsidTr="009833D9">
        <w:trPr>
          <w:cantSplit/>
          <w:trHeight w:val="611"/>
        </w:trPr>
        <w:tc>
          <w:tcPr>
            <w:tcW w:w="1702" w:type="dxa"/>
            <w:gridSpan w:val="2"/>
            <w:vMerge w:val="restart"/>
            <w:vAlign w:val="center"/>
          </w:tcPr>
          <w:p w:rsidR="00C852B1" w:rsidRPr="00706996" w:rsidRDefault="00EB7329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06996">
              <w:rPr>
                <w:rFonts w:eastAsia="標楷體" w:hint="eastAsia"/>
                <w:sz w:val="28"/>
                <w:szCs w:val="28"/>
              </w:rPr>
              <w:t>前</w:t>
            </w:r>
            <w:r w:rsidR="00C852B1" w:rsidRPr="00706996">
              <w:rPr>
                <w:rFonts w:eastAsia="標楷體" w:hint="eastAsia"/>
                <w:sz w:val="28"/>
                <w:szCs w:val="28"/>
              </w:rPr>
              <w:t>2</w:t>
            </w:r>
            <w:r w:rsidR="00C852B1" w:rsidRPr="00706996">
              <w:rPr>
                <w:rFonts w:eastAsia="標楷體" w:hint="eastAsia"/>
                <w:sz w:val="28"/>
                <w:szCs w:val="28"/>
              </w:rPr>
              <w:t>年</w:t>
            </w:r>
            <w:r w:rsidRPr="00706996">
              <w:rPr>
                <w:rFonts w:eastAsia="標楷體" w:hint="eastAsia"/>
                <w:sz w:val="28"/>
                <w:szCs w:val="28"/>
              </w:rPr>
              <w:t>度</w:t>
            </w:r>
            <w:r w:rsidR="00185D1C" w:rsidRPr="00706996">
              <w:rPr>
                <w:rFonts w:eastAsia="標楷體"/>
                <w:sz w:val="28"/>
                <w:szCs w:val="28"/>
              </w:rPr>
              <w:br/>
            </w:r>
            <w:r w:rsidR="00C852B1" w:rsidRPr="00706996">
              <w:rPr>
                <w:rFonts w:eastAsia="標楷體" w:hint="eastAsia"/>
                <w:sz w:val="28"/>
                <w:szCs w:val="28"/>
              </w:rPr>
              <w:t>考</w:t>
            </w:r>
            <w:r w:rsidR="00185D1C" w:rsidRPr="00706996">
              <w:rPr>
                <w:rFonts w:eastAsia="標楷體" w:hint="eastAsia"/>
                <w:sz w:val="28"/>
                <w:szCs w:val="28"/>
              </w:rPr>
              <w:t>核</w:t>
            </w:r>
            <w:r w:rsidR="00C852B1" w:rsidRPr="00706996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1559" w:type="dxa"/>
            <w:gridSpan w:val="2"/>
            <w:vAlign w:val="center"/>
          </w:tcPr>
          <w:p w:rsidR="00C852B1" w:rsidRPr="00706996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6996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69" w:type="dxa"/>
            <w:gridSpan w:val="5"/>
            <w:vAlign w:val="center"/>
          </w:tcPr>
          <w:p w:rsidR="00C852B1" w:rsidRPr="00706996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甲等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乙等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丙等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15" w:type="dxa"/>
            <w:gridSpan w:val="4"/>
            <w:vMerge w:val="restart"/>
            <w:vAlign w:val="center"/>
          </w:tcPr>
          <w:p w:rsidR="00C852B1" w:rsidRPr="00706996" w:rsidRDefault="00D23C77" w:rsidP="00D23C77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06996">
              <w:rPr>
                <w:rFonts w:ascii="標楷體" w:eastAsia="標楷體" w:hAnsi="標楷體"/>
                <w:sz w:val="22"/>
                <w:szCs w:val="22"/>
              </w:rPr>
              <w:t>本院約聘僱人員考核要點第5點規定，</w:t>
            </w:r>
            <w:r w:rsidR="00C852B1" w:rsidRPr="00706996">
              <w:rPr>
                <w:rFonts w:ascii="標楷體" w:eastAsia="標楷體" w:hAnsi="標楷體" w:hint="eastAsia"/>
                <w:sz w:val="22"/>
                <w:szCs w:val="22"/>
              </w:rPr>
              <w:t>最近3年均考列乙等者，或考列1次乙等及1次丙等以下者，契約期滿不予續聘(僱)</w:t>
            </w:r>
            <w:r w:rsidR="00C74334" w:rsidRPr="0070699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852B1" w:rsidRPr="00706996">
              <w:rPr>
                <w:rFonts w:ascii="標楷體" w:eastAsia="標楷體" w:hAnsi="標楷體" w:hint="eastAsia"/>
                <w:sz w:val="22"/>
                <w:szCs w:val="22"/>
              </w:rPr>
              <w:t>或改以較低薪級聘</w:t>
            </w:r>
            <w:r w:rsidR="006522E0" w:rsidRPr="00706996">
              <w:rPr>
                <w:rFonts w:ascii="標楷體" w:eastAsia="標楷體" w:hAnsi="標楷體" w:hint="eastAsia"/>
                <w:sz w:val="22"/>
                <w:szCs w:val="22"/>
              </w:rPr>
              <w:t>(僱)</w:t>
            </w:r>
            <w:r w:rsidR="00C852B1" w:rsidRPr="00706996">
              <w:rPr>
                <w:rFonts w:ascii="標楷體" w:eastAsia="標楷體" w:hAnsi="標楷體" w:hint="eastAsia"/>
                <w:sz w:val="22"/>
                <w:szCs w:val="22"/>
              </w:rPr>
              <w:t>用。</w:t>
            </w:r>
          </w:p>
        </w:tc>
      </w:tr>
      <w:tr w:rsidR="00706996" w:rsidRPr="00706996" w:rsidTr="0079107A">
        <w:trPr>
          <w:cantSplit/>
          <w:trHeight w:val="581"/>
        </w:trPr>
        <w:tc>
          <w:tcPr>
            <w:tcW w:w="1702" w:type="dxa"/>
            <w:gridSpan w:val="2"/>
            <w:vMerge/>
            <w:vAlign w:val="center"/>
          </w:tcPr>
          <w:p w:rsidR="00C852B1" w:rsidRPr="00706996" w:rsidRDefault="00C852B1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52B1" w:rsidRPr="00706996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6996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69" w:type="dxa"/>
            <w:gridSpan w:val="5"/>
            <w:vAlign w:val="center"/>
          </w:tcPr>
          <w:p w:rsidR="00C852B1" w:rsidRPr="00706996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甲等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乙等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丙等</w:t>
            </w:r>
            <w:r w:rsidRPr="00706996">
              <w:rPr>
                <w:rFonts w:eastAsia="標楷體" w:hint="eastAsia"/>
                <w:szCs w:val="24"/>
              </w:rPr>
              <w:t xml:space="preserve"> </w:t>
            </w:r>
            <w:r w:rsidRPr="00706996">
              <w:rPr>
                <w:rFonts w:ascii="標楷體" w:eastAsia="標楷體" w:hAnsi="標楷體" w:hint="eastAsia"/>
                <w:szCs w:val="24"/>
              </w:rPr>
              <w:t>□</w:t>
            </w:r>
            <w:r w:rsidRPr="00706996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15" w:type="dxa"/>
            <w:gridSpan w:val="4"/>
            <w:vMerge/>
            <w:vAlign w:val="center"/>
          </w:tcPr>
          <w:p w:rsidR="00C852B1" w:rsidRPr="00706996" w:rsidRDefault="00C852B1" w:rsidP="00A37FFA">
            <w:pPr>
              <w:spacing w:line="260" w:lineRule="exact"/>
              <w:rPr>
                <w:rFonts w:eastAsia="標楷體"/>
                <w:szCs w:val="24"/>
              </w:rPr>
            </w:pPr>
          </w:p>
        </w:tc>
        <w:bookmarkStart w:id="0" w:name="_GoBack"/>
        <w:bookmarkEnd w:id="0"/>
      </w:tr>
      <w:tr w:rsidR="00706996" w:rsidRPr="00706996" w:rsidTr="00443766">
        <w:trPr>
          <w:cantSplit/>
          <w:trHeight w:val="1041"/>
        </w:trPr>
        <w:tc>
          <w:tcPr>
            <w:tcW w:w="1702" w:type="dxa"/>
            <w:gridSpan w:val="2"/>
            <w:vAlign w:val="center"/>
          </w:tcPr>
          <w:p w:rsidR="00971C5C" w:rsidRPr="00706996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直屬長官</w:t>
            </w:r>
          </w:p>
          <w:p w:rsidR="00971C5C" w:rsidRPr="00706996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706996">
              <w:rPr>
                <w:rFonts w:eastAsia="標楷體" w:hint="eastAsia"/>
                <w:sz w:val="28"/>
              </w:rPr>
              <w:t>考評簽章</w:t>
            </w:r>
          </w:p>
        </w:tc>
        <w:tc>
          <w:tcPr>
            <w:tcW w:w="3330" w:type="dxa"/>
            <w:gridSpan w:val="4"/>
            <w:vAlign w:val="center"/>
          </w:tcPr>
          <w:p w:rsidR="00971C5C" w:rsidRPr="00706996" w:rsidRDefault="00971C5C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71C5C" w:rsidRPr="00706996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706996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971C5C" w:rsidRPr="00706996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706996">
              <w:rPr>
                <w:rFonts w:ascii="標楷體" w:eastAsia="標楷體" w:hAnsi="標楷體" w:hint="eastAsia"/>
                <w:sz w:val="28"/>
              </w:rPr>
              <w:t>覆核簽章</w:t>
            </w:r>
          </w:p>
        </w:tc>
        <w:tc>
          <w:tcPr>
            <w:tcW w:w="3415" w:type="dxa"/>
            <w:gridSpan w:val="4"/>
            <w:vAlign w:val="center"/>
          </w:tcPr>
          <w:p w:rsidR="00971C5C" w:rsidRPr="00706996" w:rsidRDefault="00971C5C" w:rsidP="006763F9">
            <w:pPr>
              <w:spacing w:line="280" w:lineRule="exact"/>
              <w:jc w:val="both"/>
              <w:rPr>
                <w:rFonts w:eastAsia="標楷體"/>
              </w:rPr>
            </w:pPr>
            <w:r w:rsidRPr="00706996"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3F053C" w:rsidRPr="00706996" w:rsidRDefault="003F053C" w:rsidP="00C23264">
      <w:pPr>
        <w:spacing w:line="240" w:lineRule="exact"/>
        <w:ind w:left="425" w:hangingChars="177" w:hanging="425"/>
        <w:jc w:val="both"/>
      </w:pPr>
    </w:p>
    <w:sectPr w:rsidR="003F053C" w:rsidRPr="00706996" w:rsidSect="002B0B34">
      <w:pgSz w:w="11907" w:h="16840" w:code="9"/>
      <w:pgMar w:top="79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7A" w:rsidRDefault="009F507A" w:rsidP="00A3684B">
      <w:r>
        <w:separator/>
      </w:r>
    </w:p>
  </w:endnote>
  <w:endnote w:type="continuationSeparator" w:id="0">
    <w:p w:rsidR="009F507A" w:rsidRDefault="009F507A" w:rsidP="00A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7A" w:rsidRDefault="009F507A" w:rsidP="00A3684B">
      <w:r>
        <w:separator/>
      </w:r>
    </w:p>
  </w:footnote>
  <w:footnote w:type="continuationSeparator" w:id="0">
    <w:p w:rsidR="009F507A" w:rsidRDefault="009F507A" w:rsidP="00A3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6D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B927DBA"/>
    <w:multiLevelType w:val="hybridMultilevel"/>
    <w:tmpl w:val="1EAC0C94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3" w15:restartNumberingAfterBreak="0">
    <w:nsid w:val="41A10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336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0A4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C182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FC24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E"/>
    <w:rsid w:val="00021F9B"/>
    <w:rsid w:val="00031B5B"/>
    <w:rsid w:val="00060C1F"/>
    <w:rsid w:val="0008173D"/>
    <w:rsid w:val="00081E06"/>
    <w:rsid w:val="00095691"/>
    <w:rsid w:val="000A13B5"/>
    <w:rsid w:val="000B2E55"/>
    <w:rsid w:val="000C2BED"/>
    <w:rsid w:val="000D3B92"/>
    <w:rsid w:val="000D5828"/>
    <w:rsid w:val="000D6FCC"/>
    <w:rsid w:val="00101769"/>
    <w:rsid w:val="00113023"/>
    <w:rsid w:val="001159C1"/>
    <w:rsid w:val="0012573B"/>
    <w:rsid w:val="00131FE8"/>
    <w:rsid w:val="00154A53"/>
    <w:rsid w:val="00182F47"/>
    <w:rsid w:val="00185D1C"/>
    <w:rsid w:val="00194C8E"/>
    <w:rsid w:val="00194E95"/>
    <w:rsid w:val="001F48FB"/>
    <w:rsid w:val="00206D57"/>
    <w:rsid w:val="002106CD"/>
    <w:rsid w:val="002242AA"/>
    <w:rsid w:val="00227B37"/>
    <w:rsid w:val="002339B9"/>
    <w:rsid w:val="00240A33"/>
    <w:rsid w:val="002711B7"/>
    <w:rsid w:val="0029592F"/>
    <w:rsid w:val="002B0B34"/>
    <w:rsid w:val="002B3E4D"/>
    <w:rsid w:val="002D5123"/>
    <w:rsid w:val="002F0CA8"/>
    <w:rsid w:val="002F5713"/>
    <w:rsid w:val="00301121"/>
    <w:rsid w:val="00333B9E"/>
    <w:rsid w:val="00355C70"/>
    <w:rsid w:val="0036537E"/>
    <w:rsid w:val="00367212"/>
    <w:rsid w:val="00390299"/>
    <w:rsid w:val="003A291A"/>
    <w:rsid w:val="003B636E"/>
    <w:rsid w:val="003B7321"/>
    <w:rsid w:val="003C6581"/>
    <w:rsid w:val="003C71AD"/>
    <w:rsid w:val="003F053C"/>
    <w:rsid w:val="003F4B3E"/>
    <w:rsid w:val="004105E5"/>
    <w:rsid w:val="0041073A"/>
    <w:rsid w:val="004349B0"/>
    <w:rsid w:val="00443766"/>
    <w:rsid w:val="004534DF"/>
    <w:rsid w:val="0047332A"/>
    <w:rsid w:val="004812FD"/>
    <w:rsid w:val="004D0782"/>
    <w:rsid w:val="004E06E9"/>
    <w:rsid w:val="004E7C13"/>
    <w:rsid w:val="004F607E"/>
    <w:rsid w:val="0051329D"/>
    <w:rsid w:val="00531462"/>
    <w:rsid w:val="005334B5"/>
    <w:rsid w:val="00591B76"/>
    <w:rsid w:val="005A5F32"/>
    <w:rsid w:val="005D231B"/>
    <w:rsid w:val="00640FD0"/>
    <w:rsid w:val="00651B1C"/>
    <w:rsid w:val="006522E0"/>
    <w:rsid w:val="00653934"/>
    <w:rsid w:val="00661D61"/>
    <w:rsid w:val="00666EA6"/>
    <w:rsid w:val="00675AA3"/>
    <w:rsid w:val="006763F9"/>
    <w:rsid w:val="0069641E"/>
    <w:rsid w:val="006C7FE9"/>
    <w:rsid w:val="006E16E1"/>
    <w:rsid w:val="006E6DC7"/>
    <w:rsid w:val="00706996"/>
    <w:rsid w:val="007317AC"/>
    <w:rsid w:val="0076679F"/>
    <w:rsid w:val="00776B8F"/>
    <w:rsid w:val="0079107A"/>
    <w:rsid w:val="00794A8E"/>
    <w:rsid w:val="007A062D"/>
    <w:rsid w:val="007A55C3"/>
    <w:rsid w:val="007B774E"/>
    <w:rsid w:val="007C4EF2"/>
    <w:rsid w:val="007D3052"/>
    <w:rsid w:val="007E5D42"/>
    <w:rsid w:val="007F08CC"/>
    <w:rsid w:val="007F696D"/>
    <w:rsid w:val="00821F9E"/>
    <w:rsid w:val="00842F83"/>
    <w:rsid w:val="0085754B"/>
    <w:rsid w:val="00871AA0"/>
    <w:rsid w:val="00872568"/>
    <w:rsid w:val="00884294"/>
    <w:rsid w:val="00895F86"/>
    <w:rsid w:val="008D1EFF"/>
    <w:rsid w:val="008F1135"/>
    <w:rsid w:val="00912CEC"/>
    <w:rsid w:val="0092739D"/>
    <w:rsid w:val="00943126"/>
    <w:rsid w:val="00964431"/>
    <w:rsid w:val="00971C5C"/>
    <w:rsid w:val="00972BF1"/>
    <w:rsid w:val="009833D9"/>
    <w:rsid w:val="009A0272"/>
    <w:rsid w:val="009A4FCF"/>
    <w:rsid w:val="009C5388"/>
    <w:rsid w:val="009F507A"/>
    <w:rsid w:val="009F728B"/>
    <w:rsid w:val="00A142EE"/>
    <w:rsid w:val="00A3684B"/>
    <w:rsid w:val="00A37FFA"/>
    <w:rsid w:val="00A9293B"/>
    <w:rsid w:val="00A94D00"/>
    <w:rsid w:val="00A97339"/>
    <w:rsid w:val="00AD2082"/>
    <w:rsid w:val="00AE248D"/>
    <w:rsid w:val="00B40CFF"/>
    <w:rsid w:val="00B46D9C"/>
    <w:rsid w:val="00BA58D6"/>
    <w:rsid w:val="00BB6EF1"/>
    <w:rsid w:val="00BF25A3"/>
    <w:rsid w:val="00BF2D01"/>
    <w:rsid w:val="00C014B1"/>
    <w:rsid w:val="00C01586"/>
    <w:rsid w:val="00C158D4"/>
    <w:rsid w:val="00C23264"/>
    <w:rsid w:val="00C74334"/>
    <w:rsid w:val="00C82F65"/>
    <w:rsid w:val="00C84F03"/>
    <w:rsid w:val="00C852B1"/>
    <w:rsid w:val="00C973C8"/>
    <w:rsid w:val="00C97DDF"/>
    <w:rsid w:val="00CB1AF1"/>
    <w:rsid w:val="00CD0E9C"/>
    <w:rsid w:val="00CD214D"/>
    <w:rsid w:val="00CF055F"/>
    <w:rsid w:val="00CF3964"/>
    <w:rsid w:val="00D022BD"/>
    <w:rsid w:val="00D03D10"/>
    <w:rsid w:val="00D21027"/>
    <w:rsid w:val="00D21865"/>
    <w:rsid w:val="00D23C77"/>
    <w:rsid w:val="00D26F86"/>
    <w:rsid w:val="00D71A50"/>
    <w:rsid w:val="00DA1CE5"/>
    <w:rsid w:val="00DB42A3"/>
    <w:rsid w:val="00DD1101"/>
    <w:rsid w:val="00DD2410"/>
    <w:rsid w:val="00E1365C"/>
    <w:rsid w:val="00E3347E"/>
    <w:rsid w:val="00E33829"/>
    <w:rsid w:val="00E508B2"/>
    <w:rsid w:val="00E63CB2"/>
    <w:rsid w:val="00E71EE2"/>
    <w:rsid w:val="00EA405F"/>
    <w:rsid w:val="00EB2F15"/>
    <w:rsid w:val="00EB4FE1"/>
    <w:rsid w:val="00EB7329"/>
    <w:rsid w:val="00EB7D4F"/>
    <w:rsid w:val="00ED30A9"/>
    <w:rsid w:val="00F00B55"/>
    <w:rsid w:val="00F02A05"/>
    <w:rsid w:val="00F02B04"/>
    <w:rsid w:val="00F348C9"/>
    <w:rsid w:val="00F87DA8"/>
    <w:rsid w:val="00F902BE"/>
    <w:rsid w:val="00FD100F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88C15"/>
  <w15:docId w15:val="{D7F0794D-0CCE-4B4C-A016-77B3414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57" w:right="57"/>
      <w:jc w:val="center"/>
    </w:pPr>
    <w:rPr>
      <w:rFonts w:ascii="華康楷書體W5" w:eastAsia="華康楷書體W5"/>
      <w:sz w:val="28"/>
    </w:r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Balloon Text"/>
    <w:basedOn w:val="a"/>
    <w:semiHidden/>
    <w:rsid w:val="00182F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3684B"/>
    <w:rPr>
      <w:kern w:val="2"/>
    </w:rPr>
  </w:style>
  <w:style w:type="paragraph" w:styleId="a8">
    <w:name w:val="footer"/>
    <w:basedOn w:val="a"/>
    <w:link w:val="a9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3684B"/>
    <w:rPr>
      <w:kern w:val="2"/>
    </w:rPr>
  </w:style>
  <w:style w:type="table" w:customStyle="1" w:styleId="1">
    <w:name w:val="樣式1"/>
    <w:basedOn w:val="a1"/>
    <w:uiPriority w:val="99"/>
    <w:rsid w:val="00BF25A3"/>
    <w:tblPr/>
  </w:style>
  <w:style w:type="paragraph" w:styleId="aa">
    <w:name w:val="List Paragraph"/>
    <w:basedOn w:val="a"/>
    <w:uiPriority w:val="34"/>
    <w:qFormat/>
    <w:rsid w:val="00964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923</Characters>
  <Application>Microsoft Office Word</Application>
  <DocSecurity>0</DocSecurity>
  <Lines>7</Lines>
  <Paragraphs>2</Paragraphs>
  <ScaleCrop>false</ScaleCrop>
  <Company>中央研究院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中央研究院各所、處八十六學年度研究人員考績考列甲等人數統計表</dc:title>
  <dc:creator>中央研究院</dc:creator>
  <cp:lastModifiedBy>admin</cp:lastModifiedBy>
  <cp:revision>5</cp:revision>
  <cp:lastPrinted>2018-07-27T03:07:00Z</cp:lastPrinted>
  <dcterms:created xsi:type="dcterms:W3CDTF">2020-04-15T02:37:00Z</dcterms:created>
  <dcterms:modified xsi:type="dcterms:W3CDTF">2020-04-15T02:48:00Z</dcterms:modified>
</cp:coreProperties>
</file>