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57" w:rsidRDefault="00203A85">
      <w:pPr>
        <w:jc w:val="center"/>
      </w:pPr>
      <w:r>
        <w:rPr>
          <w:rFonts w:ascii="標楷體" w:eastAsia="標楷體" w:hAnsi="標楷體"/>
          <w:sz w:val="32"/>
          <w:szCs w:val="32"/>
          <w:eastAsianLayout w:id="2069606656" w:combine="1"/>
        </w:rPr>
        <w:t>機關名稱：機關代號：</w:t>
      </w:r>
      <w:r>
        <w:rPr>
          <w:rFonts w:ascii="標楷體" w:eastAsia="標楷體" w:hAnsi="標楷體"/>
          <w:sz w:val="32"/>
          <w:szCs w:val="32"/>
        </w:rPr>
        <w:t xml:space="preserve"> 　　　　　　　　　　　</w:t>
      </w:r>
      <w:r>
        <w:rPr>
          <w:rFonts w:ascii="標楷體" w:eastAsia="標楷體" w:hAnsi="標楷體"/>
        </w:rPr>
        <w:t>公務人員考績表</w:t>
      </w:r>
    </w:p>
    <w:tbl>
      <w:tblPr>
        <w:tblW w:w="103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"/>
        <w:gridCol w:w="182"/>
        <w:gridCol w:w="588"/>
        <w:gridCol w:w="728"/>
        <w:gridCol w:w="784"/>
        <w:gridCol w:w="658"/>
        <w:gridCol w:w="1182"/>
        <w:gridCol w:w="875"/>
        <w:gridCol w:w="112"/>
        <w:gridCol w:w="544"/>
        <w:gridCol w:w="170"/>
        <w:gridCol w:w="707"/>
        <w:gridCol w:w="210"/>
        <w:gridCol w:w="427"/>
        <w:gridCol w:w="658"/>
        <w:gridCol w:w="847"/>
        <w:gridCol w:w="693"/>
      </w:tblGrid>
      <w:tr w:rsidR="00FA2D57"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姓     名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57" w:rsidRDefault="00FA2D57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到職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民國　　年　月　日</w:t>
            </w:r>
          </w:p>
        </w:tc>
        <w:tc>
          <w:tcPr>
            <w:tcW w:w="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請假及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  <w:t>曠職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項目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日數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平時考核獎懲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項目</w:t>
            </w: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次數</w:t>
            </w:r>
          </w:p>
        </w:tc>
      </w:tr>
      <w:tr w:rsidR="00FA2D57">
        <w:trPr>
          <w:trHeight w:val="468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國民身分證統一編號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送審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民國　　年　月　日</w:t>
            </w:r>
          </w:p>
        </w:tc>
        <w:tc>
          <w:tcPr>
            <w:tcW w:w="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A2D57">
        <w:trPr>
          <w:trHeight w:val="226"/>
        </w:trPr>
        <w:tc>
          <w:tcPr>
            <w:tcW w:w="11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職務</w:t>
            </w:r>
          </w:p>
        </w:tc>
        <w:tc>
          <w:tcPr>
            <w:tcW w:w="21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57" w:rsidRDefault="00FA2D57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官等</w:t>
            </w:r>
          </w:p>
          <w:p w:rsidR="00FA2D57" w:rsidRDefault="00203A85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職等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任第　　　職等</w:t>
            </w:r>
          </w:p>
        </w:tc>
        <w:tc>
          <w:tcPr>
            <w:tcW w:w="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事假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嘉獎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A2D57">
        <w:trPr>
          <w:trHeight w:val="226"/>
        </w:trPr>
        <w:tc>
          <w:tcPr>
            <w:tcW w:w="11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57" w:rsidRDefault="00FA2D57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病假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記功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A2D57">
        <w:trPr>
          <w:trHeight w:val="226"/>
        </w:trPr>
        <w:tc>
          <w:tcPr>
            <w:tcW w:w="11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職務編號</w:t>
            </w:r>
          </w:p>
        </w:tc>
        <w:tc>
          <w:tcPr>
            <w:tcW w:w="21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57" w:rsidRDefault="00FA2D57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ind w:left="-62" w:right="-10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延長病假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記大功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A2D57">
        <w:trPr>
          <w:trHeight w:val="226"/>
        </w:trPr>
        <w:tc>
          <w:tcPr>
            <w:tcW w:w="11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57" w:rsidRDefault="00FA2D57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遲到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申誡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A2D57">
        <w:tc>
          <w:tcPr>
            <w:tcW w:w="11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職系</w:t>
            </w:r>
          </w:p>
          <w:p w:rsidR="00FA2D57" w:rsidRDefault="00203A8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（代號）</w:t>
            </w:r>
          </w:p>
        </w:tc>
        <w:tc>
          <w:tcPr>
            <w:tcW w:w="21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俸級</w:t>
            </w:r>
          </w:p>
          <w:p w:rsidR="00FA2D57" w:rsidRDefault="00203A85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俸點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36"/>
                <w:szCs w:val="36"/>
                <w:eastAsianLayout w:id="2069606657" w:combine="1"/>
              </w:rPr>
              <w:t>本 年功</w:t>
            </w:r>
            <w:r>
              <w:rPr>
                <w:rFonts w:ascii="標楷體" w:eastAsia="標楷體" w:hAnsi="標楷體"/>
                <w:sz w:val="20"/>
                <w:szCs w:val="20"/>
              </w:rPr>
              <w:t>俸　級　　俸點</w:t>
            </w:r>
          </w:p>
        </w:tc>
        <w:tc>
          <w:tcPr>
            <w:tcW w:w="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早退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記過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A2D57">
        <w:tc>
          <w:tcPr>
            <w:tcW w:w="11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曠職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記大過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A2D57">
        <w:trPr>
          <w:trHeight w:val="536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規定工</w:t>
            </w:r>
          </w:p>
          <w:p w:rsidR="00FA2D57" w:rsidRDefault="00203A85">
            <w:pPr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作項目</w:t>
            </w:r>
          </w:p>
        </w:tc>
        <w:tc>
          <w:tcPr>
            <w:tcW w:w="91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A2D57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spacing w:before="180" w:after="18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項目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spacing w:before="180" w:after="18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細目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spacing w:before="180" w:after="180"/>
            </w:pPr>
            <w:r>
              <w:rPr>
                <w:rFonts w:ascii="標楷體" w:eastAsia="標楷體" w:hAnsi="標楷體"/>
                <w:sz w:val="20"/>
                <w:szCs w:val="20"/>
              </w:rPr>
              <w:t>考核內容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spacing w:before="180" w:after="18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項目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spacing w:before="180" w:after="18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細目</w:t>
            </w:r>
          </w:p>
        </w:tc>
        <w:tc>
          <w:tcPr>
            <w:tcW w:w="3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spacing w:before="180" w:after="18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考核內容</w:t>
            </w:r>
          </w:p>
        </w:tc>
      </w:tr>
      <w:tr w:rsidR="00FA2D57"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工作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  <w:t>（65%）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spacing w:before="72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質量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both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4"/>
                <w:sz w:val="20"/>
                <w:szCs w:val="20"/>
              </w:rPr>
              <w:t>處理業務是否精確妥善暨數量之多寡。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操行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  <w:t>（15%）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忠誠</w:t>
            </w:r>
          </w:p>
        </w:tc>
        <w:tc>
          <w:tcPr>
            <w:tcW w:w="3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6"/>
                <w:sz w:val="20"/>
                <w:szCs w:val="20"/>
              </w:rPr>
              <w:t>是否忠於國家及職守言行一致誠實不欺。</w:t>
            </w:r>
          </w:p>
        </w:tc>
      </w:tr>
      <w:tr w:rsidR="00FA2D57"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時效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能否依限完成應辦之工作。</w:t>
            </w:r>
          </w:p>
        </w:tc>
        <w:tc>
          <w:tcPr>
            <w:tcW w:w="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廉正</w:t>
            </w:r>
          </w:p>
        </w:tc>
        <w:tc>
          <w:tcPr>
            <w:tcW w:w="3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是否廉潔自持予取不茍大公無私正直不阿。</w:t>
            </w:r>
          </w:p>
        </w:tc>
      </w:tr>
      <w:tr w:rsidR="00FA2D57">
        <w:trPr>
          <w:trHeight w:val="274"/>
        </w:trPr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方法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能否運用科學方法辦事執簡馭繁有條不紊。</w:t>
            </w:r>
          </w:p>
        </w:tc>
        <w:tc>
          <w:tcPr>
            <w:tcW w:w="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性情</w:t>
            </w:r>
          </w:p>
        </w:tc>
        <w:tc>
          <w:tcPr>
            <w:tcW w:w="3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是否敦厚謙和謹慎懇摯。</w:t>
            </w:r>
          </w:p>
        </w:tc>
      </w:tr>
      <w:tr w:rsidR="00FA2D57">
        <w:trPr>
          <w:trHeight w:val="268"/>
        </w:trPr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spacing w:before="72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主動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能否不待督促自動自發積極辦理。</w:t>
            </w:r>
          </w:p>
        </w:tc>
        <w:tc>
          <w:tcPr>
            <w:tcW w:w="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好尚</w:t>
            </w:r>
          </w:p>
        </w:tc>
        <w:tc>
          <w:tcPr>
            <w:tcW w:w="3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是否好學勤奮及有無特殊嗜好。</w:t>
            </w:r>
          </w:p>
        </w:tc>
      </w:tr>
      <w:tr w:rsidR="00FA2D57">
        <w:trPr>
          <w:trHeight w:val="268"/>
        </w:trPr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負責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能否任勞任怨勇於負責。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學識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  <w:t>（10%）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學驗</w:t>
            </w:r>
          </w:p>
        </w:tc>
        <w:tc>
          <w:tcPr>
            <w:tcW w:w="3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對本職學識是否充裕經驗及常識是否豐富。</w:t>
            </w:r>
          </w:p>
        </w:tc>
      </w:tr>
      <w:tr w:rsidR="00FA2D57">
        <w:trPr>
          <w:trHeight w:val="268"/>
        </w:trPr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勤勉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能否認真勤慎熱誠任事不遲到早退。</w:t>
            </w:r>
          </w:p>
        </w:tc>
        <w:tc>
          <w:tcPr>
            <w:tcW w:w="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見解</w:t>
            </w:r>
          </w:p>
        </w:tc>
        <w:tc>
          <w:tcPr>
            <w:tcW w:w="3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見解是否正確能否運用科學頭腦判斷是非分析因果。</w:t>
            </w:r>
          </w:p>
        </w:tc>
      </w:tr>
      <w:tr w:rsidR="00FA2D57">
        <w:trPr>
          <w:trHeight w:val="268"/>
        </w:trPr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協調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能否配合全盤業務進展加強聯繫和衷共濟。</w:t>
            </w:r>
          </w:p>
        </w:tc>
        <w:tc>
          <w:tcPr>
            <w:tcW w:w="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進修</w:t>
            </w:r>
          </w:p>
        </w:tc>
        <w:tc>
          <w:tcPr>
            <w:tcW w:w="3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是否勤於進修充實學識技能。</w:t>
            </w:r>
          </w:p>
        </w:tc>
      </w:tr>
      <w:tr w:rsidR="00FA2D57">
        <w:trPr>
          <w:trHeight w:val="268"/>
        </w:trPr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研究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對應辦業務能否不斷檢討悉心研究力求改進。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才能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  <w:t>（10%）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表達</w:t>
            </w:r>
          </w:p>
        </w:tc>
        <w:tc>
          <w:tcPr>
            <w:tcW w:w="3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both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4"/>
                <w:sz w:val="20"/>
                <w:szCs w:val="20"/>
              </w:rPr>
              <w:t>敘述是否簡要中肯言詞是否詳實清晰。</w:t>
            </w:r>
          </w:p>
        </w:tc>
      </w:tr>
      <w:tr w:rsidR="00FA2D57">
        <w:trPr>
          <w:trHeight w:val="268"/>
        </w:trPr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spacing w:before="72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創造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對應辦業務有無創造及創見。</w:t>
            </w:r>
          </w:p>
        </w:tc>
        <w:tc>
          <w:tcPr>
            <w:tcW w:w="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實踐</w:t>
            </w:r>
          </w:p>
        </w:tc>
        <w:tc>
          <w:tcPr>
            <w:tcW w:w="3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作事能否貫徹始終力行不懈。</w:t>
            </w:r>
          </w:p>
        </w:tc>
      </w:tr>
      <w:tr w:rsidR="00FA2D57">
        <w:trPr>
          <w:trHeight w:val="268"/>
        </w:trPr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便民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處理人民申請案件能否隨到隨辦利民便民。</w:t>
            </w:r>
          </w:p>
        </w:tc>
        <w:tc>
          <w:tcPr>
            <w:tcW w:w="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體能</w:t>
            </w:r>
          </w:p>
        </w:tc>
        <w:tc>
          <w:tcPr>
            <w:tcW w:w="3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體力是否強健能否勝任繁劇工作。</w:t>
            </w:r>
          </w:p>
        </w:tc>
      </w:tr>
      <w:tr w:rsidR="00FA2D57">
        <w:trPr>
          <w:trHeight w:val="268"/>
        </w:trPr>
        <w:tc>
          <w:tcPr>
            <w:tcW w:w="17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總　　　評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評語</w:t>
            </w:r>
          </w:p>
        </w:tc>
        <w:tc>
          <w:tcPr>
            <w:tcW w:w="2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57" w:rsidRDefault="00203A8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直屬或上級長官</w:t>
            </w:r>
          </w:p>
        </w:tc>
        <w:tc>
          <w:tcPr>
            <w:tcW w:w="2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57" w:rsidRDefault="00203A8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考績委員會（主席）</w:t>
            </w: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57" w:rsidRDefault="00203A8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機關首長</w:t>
            </w:r>
          </w:p>
        </w:tc>
      </w:tr>
      <w:tr w:rsidR="00FA2D57">
        <w:trPr>
          <w:trHeight w:val="266"/>
        </w:trPr>
        <w:tc>
          <w:tcPr>
            <w:tcW w:w="17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57" w:rsidRDefault="00FA2D57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FA2D57" w:rsidRDefault="00FA2D57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57" w:rsidRDefault="00FA2D57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A2D57">
        <w:trPr>
          <w:trHeight w:val="266"/>
        </w:trPr>
        <w:tc>
          <w:tcPr>
            <w:tcW w:w="17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綜合評分</w:t>
            </w:r>
          </w:p>
        </w:tc>
        <w:tc>
          <w:tcPr>
            <w:tcW w:w="2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57" w:rsidRDefault="00203A85">
            <w:pPr>
              <w:snapToGrid w:val="0"/>
              <w:spacing w:before="18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</w:tc>
        <w:tc>
          <w:tcPr>
            <w:tcW w:w="2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57" w:rsidRDefault="00203A85">
            <w:pPr>
              <w:snapToGrid w:val="0"/>
              <w:spacing w:before="18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57" w:rsidRDefault="00203A85">
            <w:pPr>
              <w:snapToGrid w:val="0"/>
              <w:spacing w:before="18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</w:tc>
      </w:tr>
      <w:tr w:rsidR="00FA2D57">
        <w:trPr>
          <w:trHeight w:val="266"/>
        </w:trPr>
        <w:tc>
          <w:tcPr>
            <w:tcW w:w="17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簽章</w:t>
            </w:r>
          </w:p>
        </w:tc>
        <w:tc>
          <w:tcPr>
            <w:tcW w:w="2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57" w:rsidRDefault="00FA2D57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FA2D57" w:rsidRDefault="00FA2D57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FA2D57" w:rsidRDefault="00FA2D57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57" w:rsidRDefault="00FA2D57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57" w:rsidRDefault="00FA2D57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A2D57">
        <w:trPr>
          <w:trHeight w:val="268"/>
        </w:trPr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57" w:rsidRDefault="00203A85">
            <w:pPr>
              <w:snapToGrid w:val="0"/>
              <w:spacing w:before="72" w:after="7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考列甲等人員適用條款</w:t>
            </w:r>
          </w:p>
        </w:tc>
        <w:tc>
          <w:tcPr>
            <w:tcW w:w="78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spacing w:before="72" w:after="7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公務人員考績法施行細則第　　　條第　　項第　　款第　　目</w:t>
            </w:r>
          </w:p>
        </w:tc>
      </w:tr>
      <w:tr w:rsidR="00FA2D57">
        <w:trPr>
          <w:trHeight w:val="266"/>
        </w:trPr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57" w:rsidRDefault="00203A85">
            <w:pPr>
              <w:snapToGrid w:val="0"/>
              <w:spacing w:before="72" w:after="7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考列丁等人員適用條款</w:t>
            </w:r>
          </w:p>
        </w:tc>
        <w:tc>
          <w:tcPr>
            <w:tcW w:w="78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spacing w:before="72" w:after="7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公務人員考績法第　　　條第　　項第　　款</w:t>
            </w:r>
          </w:p>
        </w:tc>
      </w:tr>
      <w:tr w:rsidR="00FA2D57">
        <w:trPr>
          <w:trHeight w:val="266"/>
        </w:trPr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203A85">
            <w:pPr>
              <w:snapToGrid w:val="0"/>
              <w:spacing w:before="180" w:after="180"/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sz w:val="20"/>
                <w:szCs w:val="20"/>
              </w:rPr>
              <w:t>備註及重大優劣事實</w:t>
            </w:r>
          </w:p>
        </w:tc>
        <w:tc>
          <w:tcPr>
            <w:tcW w:w="78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FA2D57" w:rsidRDefault="00FA2D5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FA2D57" w:rsidRDefault="00FA2D5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FA2D57" w:rsidRDefault="00FA2D57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FA2D57" w:rsidRDefault="00203A85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＊填寫說明如背頁</w:t>
      </w:r>
    </w:p>
    <w:p w:rsidR="00FA2D57" w:rsidRDefault="00203A8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填寫說明：</w:t>
      </w:r>
    </w:p>
    <w:p w:rsidR="00FA2D57" w:rsidRDefault="00203A85">
      <w:pPr>
        <w:pStyle w:val="a7"/>
        <w:numPr>
          <w:ilvl w:val="0"/>
          <w:numId w:val="1"/>
        </w:numPr>
        <w:spacing w:line="6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本表依公務人員考績法施行細則第3條規定訂定。</w:t>
      </w:r>
    </w:p>
    <w:p w:rsidR="00FA2D57" w:rsidRDefault="00203A85">
      <w:pPr>
        <w:spacing w:line="600" w:lineRule="exact"/>
        <w:ind w:left="1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請假及曠職欄中「事假」、「病假」及「延長病假」3項目之日數欄，應依公務人員考績法施行細則第4條規定，分別扣除家庭照顧假、生理假及因安胎事由所請之事、病、延長病假之日數。本表未列之假別及受考人因安胎事由所請之假，各機關得視實際需要，於備註及重大優劣事實欄中加註受考人請假日數。</w:t>
      </w:r>
    </w:p>
    <w:p w:rsidR="00FA2D57" w:rsidRDefault="00203A85">
      <w:pPr>
        <w:spacing w:line="600" w:lineRule="exact"/>
        <w:ind w:left="1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三、平時考核獎懲欄中各項目之次數欄，應填入受考人考績年度內核定有案之各項平時考核獎懲次數。</w:t>
      </w:r>
    </w:p>
    <w:p w:rsidR="00FA2D57" w:rsidRDefault="00203A85">
      <w:pPr>
        <w:spacing w:line="600" w:lineRule="exact"/>
        <w:ind w:left="1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本表工作項目中之「協調」、「研究」、「創造」3細目考核內容，如考核非主管人員時，改為下列3細目：（一）合作：與其他有關人員能否密切配合。（二）檢討：對本身工作能否不斷檢討悉心研究。（三）改進：對本身工作能否隨時注意改進。</w:t>
      </w:r>
    </w:p>
    <w:p w:rsidR="00FA2D57" w:rsidRDefault="00203A85">
      <w:pPr>
        <w:spacing w:line="600" w:lineRule="exact"/>
        <w:ind w:left="1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總評應依據受考人之工作、操行、學識、才能，參考各項目之細目考核內容，於評語欄為綜合性描述，指明優點缺點必須具體肯定，並加計受考人平時考核獎懲增減分數後，於綜合評分欄綜合評予100分以內之整數分數；至本表所列各考核項目之百分比，為綜合評分中各考核項目之參考權重，係表示各考核項目所占滿分100分之最高比例上限。受考人如係主管人員，亦同，且應對其領導管理能力加以考評。</w:t>
      </w:r>
    </w:p>
    <w:p w:rsidR="00FA2D57" w:rsidRDefault="00203A85">
      <w:pPr>
        <w:spacing w:line="600" w:lineRule="exact"/>
        <w:ind w:left="1200" w:hanging="480"/>
        <w:jc w:val="both"/>
      </w:pPr>
      <w:r>
        <w:rPr>
          <w:rFonts w:ascii="標楷體" w:eastAsia="標楷體" w:hAnsi="標楷體"/>
        </w:rPr>
        <w:t>六、「評語」及「綜合評分」欄由權責長官填入，並予簽章；機關首長對一級單位主管或所屬機關首長評擬時，亦同。考績委員會依法定職掌，得經決議變更直屬或上級長官評語或評分；</w:t>
      </w:r>
      <w:r>
        <w:rPr>
          <w:rFonts w:ascii="標楷體" w:eastAsia="標楷體" w:hAnsi="標楷體" w:cs="標楷體"/>
        </w:rPr>
        <w:t>機關首長覆核所屬公務人員考績案，如對初核結果有意見時，除未變更考績等次之分數調整，得逕行為之外，應交考績委員會復議。</w:t>
      </w:r>
    </w:p>
    <w:p w:rsidR="00FA2D57" w:rsidRDefault="00FA2D57">
      <w:pPr>
        <w:spacing w:line="600" w:lineRule="exact"/>
        <w:ind w:left="720"/>
        <w:jc w:val="both"/>
        <w:rPr>
          <w:rFonts w:ascii="標楷體" w:eastAsia="標楷體" w:hAnsi="標楷體"/>
        </w:rPr>
      </w:pPr>
    </w:p>
    <w:sectPr w:rsidR="00FA2D57" w:rsidSect="008266C1">
      <w:pgSz w:w="11906" w:h="16838"/>
      <w:pgMar w:top="851" w:right="851" w:bottom="567" w:left="851" w:header="720" w:footer="720" w:gutter="0"/>
      <w:pgNumType w:start="4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341" w:rsidRDefault="00265341">
      <w:r>
        <w:separator/>
      </w:r>
    </w:p>
  </w:endnote>
  <w:endnote w:type="continuationSeparator" w:id="0">
    <w:p w:rsidR="00265341" w:rsidRDefault="0026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341" w:rsidRDefault="00265341">
      <w:r>
        <w:rPr>
          <w:color w:val="000000"/>
        </w:rPr>
        <w:separator/>
      </w:r>
    </w:p>
  </w:footnote>
  <w:footnote w:type="continuationSeparator" w:id="0">
    <w:p w:rsidR="00265341" w:rsidRDefault="00265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1A60"/>
    <w:multiLevelType w:val="multilevel"/>
    <w:tmpl w:val="F3884E36"/>
    <w:lvl w:ilvl="0">
      <w:start w:val="1"/>
      <w:numFmt w:val="taiwaneseCountingThousand"/>
      <w:lvlText w:val="%1、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57"/>
    <w:rsid w:val="00203A85"/>
    <w:rsid w:val="00265341"/>
    <w:rsid w:val="008266C1"/>
    <w:rsid w:val="00A648FB"/>
    <w:rsid w:val="00EC5334"/>
    <w:rsid w:val="00FA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68CA9D-5FBD-41AB-A8E2-2A340D40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公務人員考績法施行細則第三條附表－「公務人員考績表」</dc:title>
  <dc:creator>admin</dc:creator>
  <cp:lastModifiedBy>admin</cp:lastModifiedBy>
  <cp:revision>3</cp:revision>
  <cp:lastPrinted>2007-10-15T06:39:00Z</cp:lastPrinted>
  <dcterms:created xsi:type="dcterms:W3CDTF">2019-11-11T06:50:00Z</dcterms:created>
  <dcterms:modified xsi:type="dcterms:W3CDTF">2019-11-11T06:52:00Z</dcterms:modified>
</cp:coreProperties>
</file>