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509D2" w:rsidRPr="008C1527" w:rsidRDefault="00911F2B" w:rsidP="00F962AC">
      <w:pPr>
        <w:jc w:val="center"/>
        <w:rPr>
          <w:rFonts w:ascii="微軟正黑體" w:eastAsia="微軟正黑體" w:hAnsi="微軟正黑體" w:cs="微軟正黑體"/>
          <w:b/>
          <w:kern w:val="0"/>
          <w:sz w:val="28"/>
          <w:szCs w:val="28"/>
        </w:rPr>
      </w:pPr>
      <w:r w:rsidRPr="008C1527">
        <w:rPr>
          <w:rFonts w:ascii="微軟正黑體" w:eastAsia="微軟正黑體" w:hAnsi="微軟正黑體" w:cs="微軟正黑體"/>
          <w:noProof/>
          <w:kern w:val="0"/>
          <w:szCs w:val="24"/>
        </w:rPr>
        <mc:AlternateContent>
          <mc:Choice Requires="wps">
            <w:drawing>
              <wp:anchor distT="0" distB="0" distL="114300" distR="114300" simplePos="0" relativeHeight="251658240" behindDoc="1" locked="0" layoutInCell="1" allowOverlap="1">
                <wp:simplePos x="0" y="0"/>
                <wp:positionH relativeFrom="column">
                  <wp:posOffset>4070985</wp:posOffset>
                </wp:positionH>
                <wp:positionV relativeFrom="page">
                  <wp:posOffset>323850</wp:posOffset>
                </wp:positionV>
                <wp:extent cx="1885950" cy="252730"/>
                <wp:effectExtent l="0" t="0" r="19050" b="1397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252730"/>
                        </a:xfrm>
                        <a:prstGeom prst="rect">
                          <a:avLst/>
                        </a:prstGeom>
                        <a:solidFill>
                          <a:srgbClr val="FFFFFF"/>
                        </a:solidFill>
                        <a:ln w="9525">
                          <a:solidFill>
                            <a:srgbClr val="000000"/>
                          </a:solidFill>
                          <a:miter lim="800000"/>
                          <a:headEnd/>
                          <a:tailEnd/>
                        </a:ln>
                      </wps:spPr>
                      <wps:txbx>
                        <w:txbxContent>
                          <w:p w:rsidR="008D3FB3" w:rsidRPr="00743CA9" w:rsidRDefault="00743CA9" w:rsidP="004D239B">
                            <w:pPr>
                              <w:spacing w:line="240" w:lineRule="exact"/>
                              <w:rPr>
                                <w:rFonts w:ascii="微軟正黑體" w:eastAsia="微軟正黑體" w:hAnsi="微軟正黑體"/>
                                <w:sz w:val="22"/>
                              </w:rPr>
                            </w:pPr>
                            <w:r w:rsidRPr="00743CA9">
                              <w:rPr>
                                <w:rFonts w:ascii="微軟正黑體" w:eastAsia="微軟正黑體" w:hAnsi="微軟正黑體" w:hint="eastAsia"/>
                                <w:sz w:val="22"/>
                              </w:rPr>
                              <w:t>兼任營利事業</w:t>
                            </w:r>
                            <w:r w:rsidR="00911F2B">
                              <w:rPr>
                                <w:rFonts w:ascii="微軟正黑體" w:eastAsia="微軟正黑體" w:hAnsi="微軟正黑體" w:hint="eastAsia"/>
                                <w:sz w:val="22"/>
                              </w:rPr>
                              <w:t>獨立董事</w:t>
                            </w:r>
                            <w:r w:rsidRPr="00743CA9">
                              <w:rPr>
                                <w:rFonts w:ascii="微軟正黑體" w:eastAsia="微軟正黑體" w:hAnsi="微軟正黑體"/>
                                <w:sz w:val="22"/>
                              </w:rPr>
                              <w:t>適用</w:t>
                            </w:r>
                          </w:p>
                        </w:txbxContent>
                      </wps:txbx>
                      <wps:bodyPr rot="0" vert="horz" wrap="square" lIns="91440" tIns="45720" rIns="91440" bIns="45720" anchor="t" anchorCtr="0">
                        <a:sp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20.55pt;margin-top:25.5pt;width:148.5pt;height:19.9pt;z-index:-251658240;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71YOgIAAEoEAAAOAAAAZHJzL2Uyb0RvYy54bWysVF2O0zAQfkfiDpbfadrQ0jZqulq6FCEt&#10;P9LCARzHaSwcj7HdJuUCK3GA5ZkDcAAOtHsOxk63VAu8IPxgeTLjzzPfN5PFWdcoshPWSdA5HQ2G&#10;lAjNoZR6k9MP79dPZpQ4z3TJFGiR071w9Gz5+NGiNZlIoQZVCksQRLusNTmtvTdZkjhei4a5ARih&#10;0VmBbZhH026S0rIW0RuVpMPhs6QFWxoLXDiHXy96J11G/KoS3L+tKic8UTnF3HzcbdyLsCfLBcs2&#10;lpla8kMa7B+yaJjU+OgR6oJ5RrZW/gbVSG7BQeUHHJoEqkpyEWvAakbDB9Vc1cyIWAuS48yRJvf/&#10;YPmb3TtLZJnTdDSlRLMGRbq7ub79/vXu5sftty8kDRy1xmUYemUw2HfPoUOtY73OXAL/6IiGVc30&#10;RpxbC20tWIk5jsLN5ORqj+MCSNG+hhKfYlsPEairbBMIREoIoqNW+6M+ovOEhydns8l8gi6OvnSS&#10;Tp9GAROW3d821vmXAhoSDjm1qH9EZ7tL50M2LLsPCY85ULJcS6WiYTfFSlmyY9gr67hiAQ/ClCZt&#10;TueTdNIT8FeIYVx/gmikx6ZXssnp7BjEskDbC13GlvRMqv6MKSt94DFQ15Pou6I76FJAuUdGLfTN&#10;jcOIhxrsZ0pabOycuk9bZgUl6pVGVeaj8ThMQjTGk2mKhj31FKcepjlC5dRT0h9XPk5PJMyco3pr&#10;GYkNMveZHHLFho18H4YrTMSpHaN+/QKWPwEAAP//AwBQSwMEFAAGAAgAAAAhAOe1ICnfAAAACQEA&#10;AA8AAABkcnMvZG93bnJldi54bWxMj0FPwzAMhe9I/IfISNxYWmBT1zWdENPOjIGEuKWN11RrnNJk&#10;Xcevx5zgZvs9PX+vWE+uEyMOofWkIJ0lIJBqb1pqFLy/be8yECFqMrrzhAouGGBdXl8VOjf+TK84&#10;7mMjOIRCrhXYGPtcylBbdDrMfI/E2sEPTkdeh0aaQZ853HXyPkkW0umW+IPVPT5brI/7k1MQNruv&#10;vj7sqqM1l++XzTivP7afSt3eTE8rEBGn+GeGX3xGh5KZKn8iE0SnYPGYpmxVME+5ExuWDxkfKh6S&#10;DGRZyP8Nyh8AAAD//wMAUEsBAi0AFAAGAAgAAAAhALaDOJL+AAAA4QEAABMAAAAAAAAAAAAAAAAA&#10;AAAAAFtDb250ZW50X1R5cGVzXS54bWxQSwECLQAUAAYACAAAACEAOP0h/9YAAACUAQAACwAAAAAA&#10;AAAAAAAAAAAvAQAAX3JlbHMvLnJlbHNQSwECLQAUAAYACAAAACEA7CO9WDoCAABKBAAADgAAAAAA&#10;AAAAAAAAAAAuAgAAZHJzL2Uyb0RvYy54bWxQSwECLQAUAAYACAAAACEA57UgKd8AAAAJAQAADwAA&#10;AAAAAAAAAAAAAACUBAAAZHJzL2Rvd25yZXYueG1sUEsFBgAAAAAEAAQA8wAAAKAFAAAAAA==&#10;">
                <v:textbox style="mso-fit-shape-to-text:t">
                  <w:txbxContent>
                    <w:p w:rsidR="008D3FB3" w:rsidRPr="00743CA9" w:rsidRDefault="00743CA9" w:rsidP="004D239B">
                      <w:pPr>
                        <w:spacing w:line="240" w:lineRule="exact"/>
                        <w:rPr>
                          <w:rFonts w:ascii="微軟正黑體" w:eastAsia="微軟正黑體" w:hAnsi="微軟正黑體"/>
                          <w:sz w:val="22"/>
                        </w:rPr>
                      </w:pPr>
                      <w:r w:rsidRPr="00743CA9">
                        <w:rPr>
                          <w:rFonts w:ascii="微軟正黑體" w:eastAsia="微軟正黑體" w:hAnsi="微軟正黑體" w:hint="eastAsia"/>
                          <w:sz w:val="22"/>
                        </w:rPr>
                        <w:t>兼任營利事業</w:t>
                      </w:r>
                      <w:r w:rsidR="00911F2B">
                        <w:rPr>
                          <w:rFonts w:ascii="微軟正黑體" w:eastAsia="微軟正黑體" w:hAnsi="微軟正黑體" w:hint="eastAsia"/>
                          <w:sz w:val="22"/>
                        </w:rPr>
                        <w:t>獨立董事</w:t>
                      </w:r>
                      <w:r w:rsidRPr="00743CA9">
                        <w:rPr>
                          <w:rFonts w:ascii="微軟正黑體" w:eastAsia="微軟正黑體" w:hAnsi="微軟正黑體"/>
                          <w:sz w:val="22"/>
                        </w:rPr>
                        <w:t>適用</w:t>
                      </w:r>
                    </w:p>
                  </w:txbxContent>
                </v:textbox>
                <w10:wrap anchory="page"/>
              </v:shape>
            </w:pict>
          </mc:Fallback>
        </mc:AlternateContent>
      </w:r>
      <w:r w:rsidR="00743CA9" w:rsidRPr="008C1527">
        <w:rPr>
          <w:rFonts w:ascii="微軟正黑體" w:eastAsia="微軟正黑體" w:hAnsi="微軟正黑體" w:cs="微軟正黑體" w:hint="eastAsia"/>
          <w:kern w:val="0"/>
          <w:sz w:val="28"/>
          <w:szCs w:val="28"/>
        </w:rPr>
        <w:t xml:space="preserve">     </w:t>
      </w:r>
      <w:r w:rsidR="00743CA9" w:rsidRPr="008C1527">
        <w:rPr>
          <w:rFonts w:ascii="微軟正黑體" w:eastAsia="微軟正黑體" w:hAnsi="微軟正黑體" w:cs="微軟正黑體" w:hint="eastAsia"/>
          <w:kern w:val="0"/>
          <w:sz w:val="32"/>
          <w:szCs w:val="32"/>
        </w:rPr>
        <w:t xml:space="preserve"> </w:t>
      </w:r>
      <w:r w:rsidR="004F34B8" w:rsidRPr="008C1527">
        <w:rPr>
          <w:rFonts w:ascii="微軟正黑體" w:eastAsia="微軟正黑體" w:hAnsi="微軟正黑體" w:cs="微軟正黑體" w:hint="eastAsia"/>
          <w:b/>
          <w:kern w:val="0"/>
          <w:sz w:val="32"/>
          <w:szCs w:val="32"/>
        </w:rPr>
        <w:t>產研</w:t>
      </w:r>
      <w:r w:rsidRPr="008C1527">
        <w:rPr>
          <w:rFonts w:ascii="微軟正黑體" w:eastAsia="微軟正黑體" w:hAnsi="微軟正黑體" w:cs="微軟正黑體" w:hint="eastAsia"/>
          <w:b/>
          <w:kern w:val="0"/>
          <w:sz w:val="32"/>
          <w:szCs w:val="32"/>
        </w:rPr>
        <w:t>合作</w:t>
      </w:r>
      <w:r w:rsidR="00B01A82" w:rsidRPr="008C1527">
        <w:rPr>
          <w:rFonts w:ascii="微軟正黑體" w:eastAsia="微軟正黑體" w:hAnsi="微軟正黑體" w:cs="微軟正黑體" w:hint="eastAsia"/>
          <w:b/>
          <w:kern w:val="0"/>
          <w:sz w:val="32"/>
          <w:szCs w:val="28"/>
        </w:rPr>
        <w:t>契約書</w:t>
      </w:r>
    </w:p>
    <w:p w:rsidR="00FE2CB6" w:rsidRPr="008C1527" w:rsidRDefault="00FE2CB6" w:rsidP="009A05C2">
      <w:pPr>
        <w:spacing w:line="0" w:lineRule="atLeast"/>
        <w:rPr>
          <w:rFonts w:ascii="微軟正黑體" w:eastAsia="微軟正黑體" w:hAnsi="微軟正黑體"/>
        </w:rPr>
      </w:pPr>
    </w:p>
    <w:p w:rsidR="00B01A82" w:rsidRPr="008C1527" w:rsidRDefault="00B01A82" w:rsidP="009A05C2">
      <w:pPr>
        <w:spacing w:line="0" w:lineRule="atLeast"/>
        <w:rPr>
          <w:rFonts w:ascii="微軟正黑體" w:eastAsia="微軟正黑體" w:hAnsi="微軟正黑體"/>
        </w:rPr>
      </w:pPr>
      <w:r w:rsidRPr="008C1527">
        <w:rPr>
          <w:rFonts w:ascii="微軟正黑體" w:eastAsia="微軟正黑體" w:hAnsi="微軟正黑體" w:hint="eastAsia"/>
        </w:rPr>
        <w:t>立</w:t>
      </w:r>
      <w:r w:rsidR="00743CA9" w:rsidRPr="008C1527">
        <w:rPr>
          <w:rFonts w:ascii="微軟正黑體" w:eastAsia="微軟正黑體" w:hAnsi="微軟正黑體" w:hint="eastAsia"/>
        </w:rPr>
        <w:t>契約</w:t>
      </w:r>
      <w:r w:rsidRPr="008C1527">
        <w:rPr>
          <w:rFonts w:ascii="微軟正黑體" w:eastAsia="微軟正黑體" w:hAnsi="微軟正黑體" w:hint="eastAsia"/>
        </w:rPr>
        <w:t>書人：</w:t>
      </w:r>
    </w:p>
    <w:p w:rsidR="00B01A82" w:rsidRPr="008C1527" w:rsidRDefault="00B01A82" w:rsidP="009A05C2">
      <w:pPr>
        <w:spacing w:line="0" w:lineRule="atLeast"/>
        <w:rPr>
          <w:rFonts w:ascii="微軟正黑體" w:eastAsia="微軟正黑體" w:hAnsi="微軟正黑體"/>
        </w:rPr>
      </w:pPr>
      <w:r w:rsidRPr="008C1527">
        <w:rPr>
          <w:rFonts w:ascii="微軟正黑體" w:eastAsia="微軟正黑體" w:hAnsi="微軟正黑體" w:hint="eastAsia"/>
        </w:rPr>
        <w:t>中央研究院</w:t>
      </w:r>
      <w:r w:rsidRPr="008C1527">
        <w:rPr>
          <w:rFonts w:ascii="微軟正黑體" w:eastAsia="微軟正黑體" w:hAnsi="微軟正黑體"/>
        </w:rPr>
        <w:t xml:space="preserve"> </w:t>
      </w:r>
      <w:r w:rsidRPr="008C1527">
        <w:rPr>
          <w:rFonts w:ascii="微軟正黑體" w:eastAsia="微軟正黑體" w:hAnsi="微軟正黑體" w:hint="eastAsia"/>
        </w:rPr>
        <w:t>（以下簡稱甲方）</w:t>
      </w:r>
    </w:p>
    <w:p w:rsidR="00B01A82" w:rsidRPr="008C1527" w:rsidRDefault="00B01A82" w:rsidP="009A05C2">
      <w:pPr>
        <w:spacing w:line="0" w:lineRule="atLeast"/>
        <w:rPr>
          <w:rFonts w:ascii="微軟正黑體" w:eastAsia="微軟正黑體" w:hAnsi="微軟正黑體"/>
        </w:rPr>
      </w:pPr>
      <w:r w:rsidRPr="008C1527">
        <w:rPr>
          <w:rFonts w:ascii="微軟正黑體" w:eastAsia="微軟正黑體" w:hAnsi="微軟正黑體" w:hint="eastAsia"/>
        </w:rPr>
        <w:t>○○○股份有限公司</w:t>
      </w:r>
      <w:r w:rsidRPr="008C1527">
        <w:rPr>
          <w:rFonts w:ascii="微軟正黑體" w:eastAsia="微軟正黑體" w:hAnsi="微軟正黑體"/>
        </w:rPr>
        <w:t xml:space="preserve"> </w:t>
      </w:r>
      <w:r w:rsidRPr="008C1527">
        <w:rPr>
          <w:rFonts w:ascii="微軟正黑體" w:eastAsia="微軟正黑體" w:hAnsi="微軟正黑體" w:hint="eastAsia"/>
        </w:rPr>
        <w:t>（以下簡稱乙方）</w:t>
      </w:r>
    </w:p>
    <w:p w:rsidR="00B01A82" w:rsidRPr="008C1527" w:rsidRDefault="00B01A82" w:rsidP="009A05C2">
      <w:pPr>
        <w:spacing w:line="0" w:lineRule="atLeast"/>
        <w:rPr>
          <w:rFonts w:ascii="微軟正黑體" w:eastAsia="微軟正黑體" w:hAnsi="微軟正黑體"/>
        </w:rPr>
      </w:pPr>
    </w:p>
    <w:p w:rsidR="004D239B" w:rsidRPr="008C1527" w:rsidRDefault="004D239B" w:rsidP="004D239B">
      <w:pPr>
        <w:pStyle w:val="a3"/>
        <w:numPr>
          <w:ilvl w:val="0"/>
          <w:numId w:val="1"/>
        </w:numPr>
        <w:spacing w:line="0" w:lineRule="atLeast"/>
        <w:ind w:leftChars="0" w:left="958" w:hanging="958"/>
        <w:rPr>
          <w:rFonts w:ascii="微軟正黑體" w:eastAsia="微軟正黑體" w:hAnsi="微軟正黑體" w:cs="DFKaiShu-SB-Estd-BF"/>
          <w:kern w:val="0"/>
          <w:szCs w:val="24"/>
        </w:rPr>
      </w:pPr>
      <w:r w:rsidRPr="008C1527">
        <w:rPr>
          <w:rFonts w:ascii="微軟正黑體" w:eastAsia="微軟正黑體" w:hAnsi="微軟正黑體" w:cs="DFKaiShu-SB-Estd-BF" w:hint="eastAsia"/>
          <w:kern w:val="0"/>
          <w:szCs w:val="24"/>
        </w:rPr>
        <w:t>甲乙雙方為加強產研合作，增進研究品質，促進科技與產業發展，訂立本契約。</w:t>
      </w:r>
    </w:p>
    <w:p w:rsidR="00EC12AA" w:rsidRPr="008C1527" w:rsidRDefault="004D239B" w:rsidP="00EC12AA">
      <w:pPr>
        <w:pStyle w:val="a3"/>
        <w:numPr>
          <w:ilvl w:val="0"/>
          <w:numId w:val="1"/>
        </w:numPr>
        <w:spacing w:line="0" w:lineRule="atLeast"/>
        <w:ind w:leftChars="0" w:left="958" w:hanging="958"/>
        <w:jc w:val="both"/>
        <w:rPr>
          <w:rFonts w:ascii="微軟正黑體" w:eastAsia="微軟正黑體" w:hAnsi="微軟正黑體" w:cs="DFKaiShu-SB-Estd-BF"/>
          <w:kern w:val="0"/>
          <w:szCs w:val="24"/>
        </w:rPr>
      </w:pPr>
      <w:r w:rsidRPr="008C1527">
        <w:rPr>
          <w:rFonts w:ascii="微軟正黑體" w:eastAsia="微軟正黑體" w:hAnsi="微軟正黑體" w:cs="微軟正黑體" w:hint="eastAsia"/>
          <w:kern w:val="0"/>
          <w:szCs w:val="24"/>
        </w:rPr>
        <w:t>甲方依「中央研究院研究人員及研究技術人員兼職處理原則」規定，同意</w:t>
      </w:r>
      <w:r w:rsidRPr="008C1527">
        <w:rPr>
          <w:rFonts w:ascii="微軟正黑體" w:eastAsia="微軟正黑體" w:hAnsi="微軟正黑體" w:hint="eastAsia"/>
        </w:rPr>
        <w:t xml:space="preserve">所屬 </w:t>
      </w:r>
      <w:r w:rsidRPr="008C1527">
        <w:rPr>
          <w:rFonts w:ascii="微軟正黑體" w:eastAsia="微軟正黑體" w:hAnsi="微軟正黑體" w:hint="eastAsia"/>
          <w:u w:val="single"/>
        </w:rPr>
        <w:t xml:space="preserve">         </w:t>
      </w:r>
      <w:r w:rsidRPr="008C1527">
        <w:rPr>
          <w:rFonts w:ascii="微軟正黑體" w:eastAsia="微軟正黑體" w:hAnsi="微軟正黑體" w:hint="eastAsia"/>
        </w:rPr>
        <w:t>研究所/研究中心</w:t>
      </w:r>
      <w:r w:rsidRPr="008C1527">
        <w:rPr>
          <w:rFonts w:ascii="微軟正黑體" w:eastAsia="微軟正黑體" w:hAnsi="微軟正黑體" w:hint="eastAsia"/>
          <w:u w:val="single"/>
        </w:rPr>
        <w:t xml:space="preserve"> </w:t>
      </w:r>
      <w:r w:rsidRPr="008C1527">
        <w:rPr>
          <w:rFonts w:ascii="微軟正黑體" w:eastAsia="微軟正黑體" w:hAnsi="微軟正黑體"/>
          <w:u w:val="single"/>
        </w:rPr>
        <w:t xml:space="preserve"> </w:t>
      </w:r>
      <w:r w:rsidRPr="008C1527">
        <w:rPr>
          <w:rFonts w:ascii="微軟正黑體" w:eastAsia="微軟正黑體" w:hAnsi="微軟正黑體" w:hint="eastAsia"/>
          <w:u w:val="single"/>
        </w:rPr>
        <w:t xml:space="preserve">  （職稱）（姓名） </w:t>
      </w:r>
      <w:r w:rsidRPr="008C1527">
        <w:rPr>
          <w:rFonts w:ascii="微軟正黑體" w:eastAsia="微軟正黑體" w:hAnsi="微軟正黑體"/>
          <w:u w:val="single"/>
        </w:rPr>
        <w:t xml:space="preserve"> </w:t>
      </w:r>
      <w:r w:rsidRPr="008C1527">
        <w:rPr>
          <w:rFonts w:ascii="微軟正黑體" w:eastAsia="微軟正黑體" w:hAnsi="微軟正黑體" w:cs="微軟正黑體" w:hint="eastAsia"/>
          <w:kern w:val="0"/>
          <w:szCs w:val="24"/>
          <w:u w:val="single"/>
        </w:rPr>
        <w:t xml:space="preserve"> </w:t>
      </w:r>
      <w:r w:rsidRPr="008C1527">
        <w:rPr>
          <w:rFonts w:ascii="微軟正黑體" w:eastAsia="微軟正黑體" w:hAnsi="微軟正黑體" w:cs="微軟正黑體" w:hint="eastAsia"/>
          <w:kern w:val="0"/>
          <w:szCs w:val="24"/>
        </w:rPr>
        <w:t>（以下稱研究人員）</w:t>
      </w:r>
      <w:r w:rsidRPr="008C1527">
        <w:rPr>
          <w:rFonts w:ascii="微軟正黑體" w:eastAsia="微軟正黑體" w:hAnsi="微軟正黑體" w:hint="eastAsia"/>
        </w:rPr>
        <w:t>擔任乙方之</w:t>
      </w:r>
      <w:r w:rsidRPr="008C1527">
        <w:rPr>
          <w:rFonts w:ascii="微軟正黑體" w:eastAsia="微軟正黑體" w:hAnsi="微軟正黑體" w:hint="eastAsia"/>
          <w:u w:val="single"/>
        </w:rPr>
        <w:t xml:space="preserve">   </w:t>
      </w:r>
      <w:r w:rsidRPr="008C1527">
        <w:rPr>
          <w:rFonts w:ascii="微軟正黑體" w:eastAsia="微軟正黑體" w:hAnsi="微軟正黑體" w:hint="eastAsia"/>
          <w:b/>
          <w:u w:val="single"/>
        </w:rPr>
        <w:t>獨立董事</w:t>
      </w:r>
      <w:r w:rsidRPr="008C1527">
        <w:rPr>
          <w:rFonts w:ascii="微軟正黑體" w:eastAsia="微軟正黑體" w:hAnsi="微軟正黑體" w:hint="eastAsia"/>
          <w:u w:val="single"/>
        </w:rPr>
        <w:t xml:space="preserve">   </w:t>
      </w:r>
      <w:r w:rsidRPr="008C1527">
        <w:rPr>
          <w:rFonts w:ascii="微軟正黑體" w:eastAsia="微軟正黑體" w:hAnsi="微軟正黑體" w:hint="eastAsia"/>
        </w:rPr>
        <w:t>，</w:t>
      </w:r>
      <w:r w:rsidRPr="008C1527">
        <w:rPr>
          <w:rFonts w:ascii="微軟正黑體" w:eastAsia="微軟正黑體" w:hAnsi="微軟正黑體" w:cs="微軟正黑體" w:hint="eastAsia"/>
          <w:kern w:val="0"/>
          <w:szCs w:val="24"/>
        </w:rPr>
        <w:t>期間自中華民國</w:t>
      </w:r>
      <w:r w:rsidRPr="008C1527">
        <w:rPr>
          <w:rFonts w:ascii="微軟正黑體" w:eastAsia="微軟正黑體" w:hAnsi="微軟正黑體" w:cs="微軟正黑體"/>
          <w:kern w:val="0"/>
          <w:szCs w:val="24"/>
          <w:u w:val="single"/>
        </w:rPr>
        <w:t xml:space="preserve">    </w:t>
      </w:r>
      <w:r w:rsidRPr="008C1527">
        <w:rPr>
          <w:rFonts w:ascii="微軟正黑體" w:eastAsia="微軟正黑體" w:hAnsi="微軟正黑體" w:cs="微軟正黑體"/>
          <w:kern w:val="0"/>
          <w:szCs w:val="24"/>
        </w:rPr>
        <w:t>年</w:t>
      </w:r>
      <w:r w:rsidRPr="008C1527">
        <w:rPr>
          <w:rFonts w:ascii="微軟正黑體" w:eastAsia="微軟正黑體" w:hAnsi="微軟正黑體" w:cs="微軟正黑體"/>
          <w:kern w:val="0"/>
          <w:szCs w:val="24"/>
          <w:u w:val="single"/>
        </w:rPr>
        <w:t xml:space="preserve">    </w:t>
      </w:r>
      <w:r w:rsidRPr="008C1527">
        <w:rPr>
          <w:rFonts w:ascii="微軟正黑體" w:eastAsia="微軟正黑體" w:hAnsi="微軟正黑體" w:cs="微軟正黑體"/>
          <w:kern w:val="0"/>
          <w:szCs w:val="24"/>
        </w:rPr>
        <w:t>月</w:t>
      </w:r>
      <w:r w:rsidRPr="008C1527">
        <w:rPr>
          <w:rFonts w:ascii="微軟正黑體" w:eastAsia="微軟正黑體" w:hAnsi="微軟正黑體" w:cs="微軟正黑體"/>
          <w:kern w:val="0"/>
          <w:szCs w:val="24"/>
          <w:u w:val="single"/>
        </w:rPr>
        <w:t xml:space="preserve">    </w:t>
      </w:r>
      <w:r w:rsidRPr="008C1527">
        <w:rPr>
          <w:rFonts w:ascii="微軟正黑體" w:eastAsia="微軟正黑體" w:hAnsi="微軟正黑體" w:cs="微軟正黑體"/>
          <w:kern w:val="0"/>
          <w:szCs w:val="24"/>
        </w:rPr>
        <w:t>日起至</w:t>
      </w:r>
      <w:r w:rsidRPr="008C1527">
        <w:rPr>
          <w:rFonts w:ascii="微軟正黑體" w:eastAsia="微軟正黑體" w:hAnsi="微軟正黑體" w:cs="微軟正黑體"/>
          <w:kern w:val="0"/>
          <w:szCs w:val="24"/>
          <w:u w:val="single"/>
        </w:rPr>
        <w:t xml:space="preserve">    </w:t>
      </w:r>
      <w:r w:rsidRPr="008C1527">
        <w:rPr>
          <w:rFonts w:ascii="微軟正黑體" w:eastAsia="微軟正黑體" w:hAnsi="微軟正黑體" w:cs="微軟正黑體"/>
          <w:kern w:val="0"/>
          <w:szCs w:val="24"/>
        </w:rPr>
        <w:t>年</w:t>
      </w:r>
      <w:r w:rsidRPr="008C1527">
        <w:rPr>
          <w:rFonts w:ascii="微軟正黑體" w:eastAsia="微軟正黑體" w:hAnsi="微軟正黑體" w:cs="微軟正黑體"/>
          <w:kern w:val="0"/>
          <w:szCs w:val="24"/>
          <w:u w:val="single"/>
        </w:rPr>
        <w:t xml:space="preserve">    </w:t>
      </w:r>
      <w:r w:rsidRPr="008C1527">
        <w:rPr>
          <w:rFonts w:ascii="微軟正黑體" w:eastAsia="微軟正黑體" w:hAnsi="微軟正黑體" w:cs="微軟正黑體"/>
          <w:kern w:val="0"/>
          <w:szCs w:val="24"/>
        </w:rPr>
        <w:t>月</w:t>
      </w:r>
      <w:r w:rsidRPr="008C1527">
        <w:rPr>
          <w:rFonts w:ascii="微軟正黑體" w:eastAsia="微軟正黑體" w:hAnsi="微軟正黑體" w:cs="微軟正黑體"/>
          <w:kern w:val="0"/>
          <w:szCs w:val="24"/>
          <w:u w:val="single"/>
        </w:rPr>
        <w:t xml:space="preserve">    </w:t>
      </w:r>
      <w:r w:rsidRPr="008C1527">
        <w:rPr>
          <w:rFonts w:ascii="微軟正黑體" w:eastAsia="微軟正黑體" w:hAnsi="微軟正黑體" w:cs="微軟正黑體"/>
          <w:kern w:val="0"/>
          <w:szCs w:val="24"/>
        </w:rPr>
        <w:t>日止</w:t>
      </w:r>
      <w:r w:rsidRPr="008C1527">
        <w:rPr>
          <w:rFonts w:ascii="微軟正黑體" w:eastAsia="微軟正黑體" w:hAnsi="微軟正黑體" w:cs="微軟正黑體" w:hint="eastAsia"/>
          <w:kern w:val="0"/>
          <w:szCs w:val="24"/>
        </w:rPr>
        <w:t>（下稱兼職期間）。</w:t>
      </w:r>
    </w:p>
    <w:p w:rsidR="004D239B" w:rsidRPr="008C1527" w:rsidRDefault="005C5159" w:rsidP="00EC12AA">
      <w:pPr>
        <w:pStyle w:val="a3"/>
        <w:numPr>
          <w:ilvl w:val="0"/>
          <w:numId w:val="1"/>
        </w:numPr>
        <w:spacing w:line="0" w:lineRule="atLeast"/>
        <w:ind w:leftChars="0" w:left="958" w:hanging="958"/>
        <w:jc w:val="both"/>
        <w:rPr>
          <w:rFonts w:ascii="微軟正黑體" w:eastAsia="微軟正黑體" w:hAnsi="微軟正黑體" w:cs="DFKaiShu-SB-Estd-BF"/>
          <w:kern w:val="0"/>
          <w:szCs w:val="24"/>
        </w:rPr>
      </w:pPr>
      <w:r w:rsidRPr="008C1527">
        <w:rPr>
          <w:rFonts w:ascii="微軟正黑體" w:eastAsia="微軟正黑體" w:hAnsi="微軟正黑體" w:cs="微軟正黑體" w:hint="eastAsia"/>
          <w:kern w:val="0"/>
          <w:szCs w:val="24"/>
        </w:rPr>
        <w:t>甲方研究人員</w:t>
      </w:r>
      <w:r w:rsidR="00EC12AA" w:rsidRPr="008C1527">
        <w:rPr>
          <w:rFonts w:ascii="微軟正黑體" w:eastAsia="微軟正黑體" w:hAnsi="微軟正黑體" w:cs="微軟正黑體" w:hint="eastAsia"/>
          <w:kern w:val="0"/>
          <w:szCs w:val="24"/>
        </w:rPr>
        <w:t>依前條擔任之職務，兼職期間以該職務所需之資料，提供乙方建議與諮詢服務，其內容僅限於觀念（ideas）之交換；甲方研究人員不得自身或指導他人實際從事研究活動，亦不得參與商業宣傳或行銷，對外並應避免成為乙方公司代言人之誤解。</w:t>
      </w:r>
    </w:p>
    <w:p w:rsidR="00B01A82" w:rsidRPr="008C1527" w:rsidRDefault="00B01A82" w:rsidP="004D239B">
      <w:pPr>
        <w:pStyle w:val="a3"/>
        <w:numPr>
          <w:ilvl w:val="0"/>
          <w:numId w:val="1"/>
        </w:numPr>
        <w:spacing w:line="0" w:lineRule="atLeast"/>
        <w:ind w:leftChars="0" w:left="958" w:hanging="958"/>
        <w:rPr>
          <w:rFonts w:ascii="微軟正黑體" w:eastAsia="微軟正黑體" w:hAnsi="微軟正黑體" w:cs="DFKaiShu-SB-Estd-BF"/>
          <w:kern w:val="0"/>
          <w:szCs w:val="24"/>
        </w:rPr>
      </w:pPr>
      <w:r w:rsidRPr="008C1527">
        <w:rPr>
          <w:rFonts w:ascii="微軟正黑體" w:eastAsia="微軟正黑體" w:hAnsi="微軟正黑體" w:cs="微軟正黑體" w:hint="eastAsia"/>
          <w:kern w:val="0"/>
          <w:szCs w:val="24"/>
        </w:rPr>
        <w:t>乙方不因</w:t>
      </w:r>
      <w:r w:rsidR="00AE4D6A" w:rsidRPr="008C1527">
        <w:rPr>
          <w:rFonts w:ascii="微軟正黑體" w:eastAsia="微軟正黑體" w:hAnsi="微軟正黑體" w:cs="微軟正黑體" w:hint="eastAsia"/>
          <w:kern w:val="0"/>
          <w:szCs w:val="24"/>
        </w:rPr>
        <w:t>研究</w:t>
      </w:r>
      <w:r w:rsidR="009A05C2" w:rsidRPr="008C1527">
        <w:rPr>
          <w:rFonts w:ascii="微軟正黑體" w:eastAsia="微軟正黑體" w:hAnsi="微軟正黑體" w:cs="微軟正黑體" w:hint="eastAsia"/>
          <w:kern w:val="0"/>
          <w:szCs w:val="24"/>
        </w:rPr>
        <w:t>人員</w:t>
      </w:r>
      <w:r w:rsidRPr="008C1527">
        <w:rPr>
          <w:rFonts w:ascii="微軟正黑體" w:eastAsia="微軟正黑體" w:hAnsi="微軟正黑體" w:cs="微軟正黑體" w:hint="eastAsia"/>
          <w:kern w:val="0"/>
          <w:szCs w:val="24"/>
        </w:rPr>
        <w:t>擔任乙方職務而取得甲方下列權利：</w:t>
      </w:r>
    </w:p>
    <w:p w:rsidR="00B338C5" w:rsidRPr="008C1527" w:rsidRDefault="00B338C5" w:rsidP="00B338C5">
      <w:pPr>
        <w:pStyle w:val="a3"/>
        <w:numPr>
          <w:ilvl w:val="0"/>
          <w:numId w:val="8"/>
        </w:numPr>
        <w:autoSpaceDE w:val="0"/>
        <w:autoSpaceDN w:val="0"/>
        <w:adjustRightInd w:val="0"/>
        <w:spacing w:line="0" w:lineRule="atLeast"/>
        <w:ind w:leftChars="0" w:left="1701" w:hanging="850"/>
        <w:jc w:val="both"/>
        <w:rPr>
          <w:rFonts w:ascii="微軟正黑體" w:eastAsia="微軟正黑體" w:hAnsi="微軟正黑體" w:cs="DFKaiShu-SB-Estd-BF"/>
          <w:kern w:val="0"/>
          <w:szCs w:val="24"/>
        </w:rPr>
      </w:pPr>
      <w:r w:rsidRPr="008C1527">
        <w:rPr>
          <w:rFonts w:ascii="微軟正黑體" w:eastAsia="微軟正黑體" w:hAnsi="微軟正黑體" w:cs="微軟正黑體" w:hint="eastAsia"/>
          <w:kern w:val="0"/>
          <w:szCs w:val="24"/>
        </w:rPr>
        <w:t>於本兼職期間開始前，甲方既有研發成果相關之智慧財產權或其授權。</w:t>
      </w:r>
    </w:p>
    <w:p w:rsidR="00B338C5" w:rsidRPr="008C1527" w:rsidRDefault="00B338C5" w:rsidP="00B338C5">
      <w:pPr>
        <w:pStyle w:val="a3"/>
        <w:numPr>
          <w:ilvl w:val="0"/>
          <w:numId w:val="8"/>
        </w:numPr>
        <w:autoSpaceDE w:val="0"/>
        <w:autoSpaceDN w:val="0"/>
        <w:adjustRightInd w:val="0"/>
        <w:spacing w:line="0" w:lineRule="atLeast"/>
        <w:ind w:leftChars="0" w:left="1701" w:hanging="850"/>
        <w:jc w:val="both"/>
        <w:rPr>
          <w:rFonts w:ascii="微軟正黑體" w:eastAsia="微軟正黑體" w:hAnsi="微軟正黑體" w:cs="DFKaiShu-SB-Estd-BF"/>
          <w:kern w:val="0"/>
          <w:szCs w:val="24"/>
        </w:rPr>
      </w:pPr>
      <w:r w:rsidRPr="008C1527">
        <w:rPr>
          <w:rFonts w:ascii="微軟正黑體" w:eastAsia="微軟正黑體" w:hAnsi="微軟正黑體" w:cs="微軟正黑體" w:hint="eastAsia"/>
          <w:kern w:val="0"/>
          <w:szCs w:val="24"/>
        </w:rPr>
        <w:t>研究人員於兼職期間，若仍同時執行甲方之教學或研究活動所產出研發成果相關之智慧財產權或其授權</w:t>
      </w:r>
      <w:r w:rsidRPr="008C1527">
        <w:rPr>
          <w:rFonts w:ascii="微軟正黑體" w:eastAsia="微軟正黑體" w:hAnsi="微軟正黑體" w:cs="Malgun Gothic Semilight" w:hint="eastAsia"/>
          <w:kern w:val="0"/>
          <w:szCs w:val="24"/>
        </w:rPr>
        <w:t>。</w:t>
      </w:r>
    </w:p>
    <w:p w:rsidR="00B338C5" w:rsidRPr="008C1527" w:rsidRDefault="00B338C5" w:rsidP="00B338C5">
      <w:pPr>
        <w:pStyle w:val="a3"/>
        <w:numPr>
          <w:ilvl w:val="0"/>
          <w:numId w:val="8"/>
        </w:numPr>
        <w:autoSpaceDE w:val="0"/>
        <w:autoSpaceDN w:val="0"/>
        <w:adjustRightInd w:val="0"/>
        <w:spacing w:line="0" w:lineRule="atLeast"/>
        <w:ind w:leftChars="0" w:left="1701" w:hanging="850"/>
        <w:jc w:val="both"/>
        <w:rPr>
          <w:rFonts w:ascii="微軟正黑體" w:eastAsia="微軟正黑體" w:hAnsi="微軟正黑體"/>
        </w:rPr>
      </w:pPr>
      <w:r w:rsidRPr="008C1527">
        <w:rPr>
          <w:rFonts w:ascii="微軟正黑體" w:eastAsia="微軟正黑體" w:hAnsi="微軟正黑體" w:cs="微軟正黑體" w:hint="eastAsia"/>
          <w:kern w:val="0"/>
          <w:szCs w:val="24"/>
        </w:rPr>
        <w:t>研究人員於兼職期間，利用甲方資源完成之研究成果相關之智慧財產權或其授權</w:t>
      </w:r>
      <w:r w:rsidRPr="008C1527">
        <w:rPr>
          <w:rFonts w:ascii="微軟正黑體" w:eastAsia="微軟正黑體" w:hAnsi="微軟正黑體" w:cs="DFKaiShu-SB-Estd-BF" w:hint="eastAsia"/>
          <w:kern w:val="0"/>
          <w:szCs w:val="24"/>
        </w:rPr>
        <w:t>。</w:t>
      </w:r>
    </w:p>
    <w:p w:rsidR="009A05C2" w:rsidRPr="008C1527" w:rsidRDefault="008D3FB3" w:rsidP="004D239B">
      <w:pPr>
        <w:pStyle w:val="a3"/>
        <w:numPr>
          <w:ilvl w:val="0"/>
          <w:numId w:val="1"/>
        </w:numPr>
        <w:autoSpaceDE w:val="0"/>
        <w:autoSpaceDN w:val="0"/>
        <w:adjustRightInd w:val="0"/>
        <w:spacing w:line="0" w:lineRule="atLeast"/>
        <w:ind w:leftChars="0"/>
        <w:jc w:val="both"/>
        <w:rPr>
          <w:rFonts w:ascii="DFKaiShu-SB-Estd-BF" w:eastAsia="DFKaiShu-SB-Estd-BF" w:cs="DFKaiShu-SB-Estd-BF"/>
          <w:kern w:val="0"/>
          <w:szCs w:val="24"/>
        </w:rPr>
      </w:pPr>
      <w:r w:rsidRPr="008C1527">
        <w:rPr>
          <w:rFonts w:ascii="微軟正黑體" w:eastAsia="微軟正黑體" w:hAnsi="微軟正黑體" w:cs="微軟正黑體" w:hint="eastAsia"/>
          <w:kern w:val="0"/>
          <w:szCs w:val="24"/>
        </w:rPr>
        <w:t>在不違反第</w:t>
      </w:r>
      <w:r w:rsidR="0083294C" w:rsidRPr="008C1527">
        <w:rPr>
          <w:rFonts w:ascii="微軟正黑體" w:eastAsia="微軟正黑體" w:hAnsi="微軟正黑體" w:cs="微軟正黑體" w:hint="eastAsia"/>
          <w:kern w:val="0"/>
          <w:szCs w:val="24"/>
        </w:rPr>
        <w:t>三</w:t>
      </w:r>
      <w:r w:rsidRPr="008C1527">
        <w:rPr>
          <w:rFonts w:ascii="微軟正黑體" w:eastAsia="微軟正黑體" w:hAnsi="微軟正黑體" w:cs="微軟正黑體" w:hint="eastAsia"/>
          <w:kern w:val="0"/>
          <w:szCs w:val="24"/>
        </w:rPr>
        <w:t>條</w:t>
      </w:r>
      <w:r w:rsidR="00EC12AA" w:rsidRPr="008C1527">
        <w:rPr>
          <w:rFonts w:ascii="微軟正黑體" w:eastAsia="微軟正黑體" w:hAnsi="微軟正黑體" w:cs="微軟正黑體" w:hint="eastAsia"/>
          <w:kern w:val="0"/>
          <w:szCs w:val="24"/>
        </w:rPr>
        <w:t>、第四條</w:t>
      </w:r>
      <w:r w:rsidRPr="008C1527">
        <w:rPr>
          <w:rFonts w:ascii="微軟正黑體" w:eastAsia="微軟正黑體" w:hAnsi="微軟正黑體" w:cs="微軟正黑體" w:hint="eastAsia"/>
          <w:kern w:val="0"/>
          <w:szCs w:val="24"/>
        </w:rPr>
        <w:t>之前提下，</w:t>
      </w:r>
      <w:r w:rsidR="0083294C" w:rsidRPr="008C1527">
        <w:rPr>
          <w:rFonts w:ascii="微軟正黑體" w:eastAsia="微軟正黑體" w:hAnsi="微軟正黑體" w:cs="微軟正黑體" w:hint="eastAsia"/>
          <w:kern w:val="0"/>
          <w:szCs w:val="24"/>
        </w:rPr>
        <w:t>甲方同意研究人員得於兼職期間對乙方揭露其於一般科學研究領域慣常揭露之資訊。惟甲方並未同意研究人員對乙方揭露甲方之營業秘密或揭露專屬於甲方且通常非經甲方正式之技術移轉程序不會為一般大眾所得知之資訊。</w:t>
      </w:r>
    </w:p>
    <w:p w:rsidR="0083294C" w:rsidRPr="008C1527" w:rsidRDefault="0083294C" w:rsidP="0083294C">
      <w:pPr>
        <w:pStyle w:val="a3"/>
        <w:numPr>
          <w:ilvl w:val="0"/>
          <w:numId w:val="1"/>
        </w:numPr>
        <w:autoSpaceDE w:val="0"/>
        <w:autoSpaceDN w:val="0"/>
        <w:adjustRightInd w:val="0"/>
        <w:spacing w:line="0" w:lineRule="atLeast"/>
        <w:ind w:leftChars="0"/>
        <w:jc w:val="both"/>
        <w:rPr>
          <w:rFonts w:ascii="微軟正黑體" w:eastAsia="微軟正黑體" w:hAnsi="微軟正黑體" w:cs="DFKaiShu-SB-Estd-BF"/>
          <w:kern w:val="0"/>
          <w:szCs w:val="24"/>
        </w:rPr>
      </w:pPr>
      <w:r w:rsidRPr="008C1527">
        <w:rPr>
          <w:rFonts w:ascii="微軟正黑體" w:eastAsia="微軟正黑體" w:hAnsi="微軟正黑體" w:cs="微軟正黑體" w:hint="eastAsia"/>
          <w:kern w:val="0"/>
          <w:szCs w:val="24"/>
        </w:rPr>
        <w:t>甲方不擔保研究人員於兼職期間提供之任何資訊（包括具有可專利性、合用性及商品化之可能性）及所為行為，乙方運用前述資訊或因研究人員兼職期間所為行為造成自身損害，或發生任何侵權糾紛而受第三人請求或被訴者，概與甲方無涉。</w:t>
      </w:r>
    </w:p>
    <w:p w:rsidR="00341F00" w:rsidRPr="008C1527" w:rsidRDefault="00341F00" w:rsidP="004D239B">
      <w:pPr>
        <w:pStyle w:val="a3"/>
        <w:numPr>
          <w:ilvl w:val="0"/>
          <w:numId w:val="1"/>
        </w:numPr>
        <w:autoSpaceDE w:val="0"/>
        <w:autoSpaceDN w:val="0"/>
        <w:adjustRightInd w:val="0"/>
        <w:spacing w:line="0" w:lineRule="atLeast"/>
        <w:ind w:leftChars="0"/>
        <w:jc w:val="both"/>
        <w:rPr>
          <w:rFonts w:ascii="微軟正黑體" w:eastAsia="微軟正黑體" w:hAnsi="微軟正黑體" w:cs="DFKaiShu-SB-Estd-BF"/>
          <w:kern w:val="0"/>
          <w:szCs w:val="24"/>
        </w:rPr>
      </w:pPr>
      <w:r w:rsidRPr="008C1527">
        <w:rPr>
          <w:rFonts w:ascii="微軟正黑體" w:eastAsia="微軟正黑體" w:hAnsi="微軟正黑體" w:cs="微軟正黑體" w:hint="eastAsia"/>
          <w:kern w:val="0"/>
          <w:szCs w:val="24"/>
        </w:rPr>
        <w:t>甲方所屬專任研究人員</w:t>
      </w:r>
      <w:r w:rsidRPr="008C1527">
        <w:rPr>
          <w:rFonts w:ascii="微軟正黑體" w:eastAsia="微軟正黑體" w:hAnsi="微軟正黑體" w:cs="Malgun Gothic Semilight" w:hint="eastAsia"/>
          <w:kern w:val="0"/>
          <w:szCs w:val="24"/>
        </w:rPr>
        <w:t>，</w:t>
      </w:r>
      <w:r w:rsidRPr="008C1527">
        <w:rPr>
          <w:rFonts w:ascii="微軟正黑體" w:eastAsia="微軟正黑體" w:hAnsi="微軟正黑體" w:cs="微軟正黑體" w:hint="eastAsia"/>
          <w:kern w:val="0"/>
          <w:szCs w:val="24"/>
        </w:rPr>
        <w:t>兼任乙方之</w:t>
      </w:r>
      <w:r w:rsidR="0085282F" w:rsidRPr="008C1527">
        <w:rPr>
          <w:rFonts w:ascii="微軟正黑體" w:eastAsia="微軟正黑體" w:hAnsi="微軟正黑體" w:cs="微軟正黑體" w:hint="eastAsia"/>
          <w:kern w:val="0"/>
          <w:szCs w:val="24"/>
          <w:u w:val="single"/>
        </w:rPr>
        <w:t xml:space="preserve">  </w:t>
      </w:r>
      <w:r w:rsidRPr="008C1527">
        <w:rPr>
          <w:rFonts w:ascii="微軟正黑體" w:eastAsia="微軟正黑體" w:hAnsi="微軟正黑體" w:cs="微軟正黑體" w:hint="eastAsia"/>
          <w:b/>
          <w:kern w:val="0"/>
          <w:szCs w:val="24"/>
          <w:u w:val="single"/>
        </w:rPr>
        <w:t>獨立董事</w:t>
      </w:r>
      <w:r w:rsidRPr="008C1527">
        <w:rPr>
          <w:rFonts w:ascii="微軟正黑體" w:eastAsia="微軟正黑體" w:hAnsi="微軟正黑體" w:cs="微軟正黑體" w:hint="eastAsia"/>
          <w:kern w:val="0"/>
          <w:szCs w:val="24"/>
          <w:u w:val="single"/>
        </w:rPr>
        <w:t xml:space="preserve">  </w:t>
      </w:r>
      <w:r w:rsidRPr="008C1527">
        <w:rPr>
          <w:rFonts w:ascii="微軟正黑體" w:eastAsia="微軟正黑體" w:hAnsi="微軟正黑體" w:cs="微軟正黑體" w:hint="eastAsia"/>
          <w:kern w:val="0"/>
          <w:szCs w:val="24"/>
        </w:rPr>
        <w:t>期間，乙方同意依</w:t>
      </w:r>
      <w:r w:rsidRPr="008C1527">
        <w:rPr>
          <w:rFonts w:ascii="微軟正黑體" w:eastAsia="微軟正黑體" w:hAnsi="微軟正黑體" w:cs="新細明體" w:hint="eastAsia"/>
          <w:kern w:val="0"/>
          <w:szCs w:val="24"/>
        </w:rPr>
        <w:t>「中央研究院研究人員及研究技術人員兼職處理原則」繳交學術回饋金計新臺幣</w:t>
      </w:r>
      <w:r w:rsidRPr="008C1527">
        <w:rPr>
          <w:rFonts w:ascii="微軟正黑體" w:eastAsia="微軟正黑體" w:hAnsi="微軟正黑體" w:cs="新細明體" w:hint="eastAsia"/>
          <w:kern w:val="0"/>
          <w:szCs w:val="24"/>
          <w:u w:val="single"/>
        </w:rPr>
        <w:t xml:space="preserve">    </w:t>
      </w:r>
      <w:r w:rsidR="0083294C" w:rsidRPr="008C1527">
        <w:rPr>
          <w:rFonts w:ascii="微軟正黑體" w:eastAsia="微軟正黑體" w:hAnsi="微軟正黑體" w:cs="新細明體" w:hint="eastAsia"/>
          <w:kern w:val="0"/>
          <w:szCs w:val="24"/>
          <w:u w:val="single"/>
        </w:rPr>
        <w:t xml:space="preserve">    </w:t>
      </w:r>
      <w:r w:rsidRPr="008C1527">
        <w:rPr>
          <w:rFonts w:ascii="微軟正黑體" w:eastAsia="微軟正黑體" w:hAnsi="微軟正黑體" w:cs="新細明體" w:hint="eastAsia"/>
          <w:kern w:val="0"/>
          <w:szCs w:val="24"/>
          <w:u w:val="single"/>
        </w:rPr>
        <w:t xml:space="preserve">    </w:t>
      </w:r>
      <w:r w:rsidRPr="008C1527">
        <w:rPr>
          <w:rFonts w:ascii="微軟正黑體" w:eastAsia="微軟正黑體" w:hAnsi="微軟正黑體" w:cs="新細明體" w:hint="eastAsia"/>
          <w:kern w:val="0"/>
          <w:szCs w:val="24"/>
        </w:rPr>
        <w:t>元</w:t>
      </w:r>
      <w:r w:rsidR="001A3268" w:rsidRPr="00827BB8">
        <w:rPr>
          <w:rFonts w:ascii="微軟正黑體" w:eastAsia="微軟正黑體" w:hAnsi="微軟正黑體" w:hint="eastAsia"/>
          <w:i/>
          <w:shd w:val="pct15" w:color="auto" w:fill="FFFFFF"/>
        </w:rPr>
        <w:t>（由甲方計算填寫）</w:t>
      </w:r>
      <w:r w:rsidRPr="008C1527">
        <w:rPr>
          <w:rFonts w:ascii="微軟正黑體" w:eastAsia="微軟正黑體" w:hAnsi="微軟正黑體" w:cs="新細明體" w:hint="eastAsia"/>
          <w:kern w:val="0"/>
          <w:szCs w:val="24"/>
        </w:rPr>
        <w:t>，並於收受本契約書後二個月內</w:t>
      </w:r>
      <w:r w:rsidRPr="008C1527">
        <w:rPr>
          <w:rFonts w:ascii="微軟正黑體" w:eastAsia="微軟正黑體" w:hAnsi="微軟正黑體" w:cs="新細明體" w:hint="eastAsia"/>
          <w:kern w:val="0"/>
          <w:szCs w:val="24"/>
        </w:rPr>
        <w:lastRenderedPageBreak/>
        <w:t>支付至甲方指定之</w:t>
      </w:r>
      <w:r w:rsidR="00B84EDE" w:rsidRPr="008C1527">
        <w:rPr>
          <w:rFonts w:ascii="微軟正黑體" w:eastAsia="微軟正黑體" w:hAnsi="微軟正黑體" w:cs="新細明體" w:hint="eastAsia"/>
          <w:kern w:val="0"/>
          <w:szCs w:val="24"/>
        </w:rPr>
        <w:t>匯款</w:t>
      </w:r>
      <w:r w:rsidRPr="008C1527">
        <w:rPr>
          <w:rFonts w:ascii="微軟正黑體" w:eastAsia="微軟正黑體" w:hAnsi="微軟正黑體" w:cs="新細明體" w:hint="eastAsia"/>
          <w:kern w:val="0"/>
          <w:szCs w:val="24"/>
        </w:rPr>
        <w:t>帳戶；乙方未依規定繳交學術回饋金，甲方應廢止兼職</w:t>
      </w:r>
      <w:r w:rsidR="006D40B5" w:rsidRPr="008C1527">
        <w:rPr>
          <w:rFonts w:ascii="微軟正黑體" w:eastAsia="微軟正黑體" w:hAnsi="微軟正黑體" w:cs="新細明體" w:hint="eastAsia"/>
          <w:kern w:val="0"/>
          <w:szCs w:val="24"/>
        </w:rPr>
        <w:t>之核准</w:t>
      </w:r>
      <w:r w:rsidRPr="008C1527">
        <w:rPr>
          <w:rFonts w:ascii="微軟正黑體" w:eastAsia="微軟正黑體" w:hAnsi="微軟正黑體" w:cs="新細明體" w:hint="eastAsia"/>
          <w:kern w:val="0"/>
          <w:szCs w:val="24"/>
        </w:rPr>
        <w:t>並依法追償</w:t>
      </w:r>
      <w:r w:rsidR="007176A1" w:rsidRPr="008C1527">
        <w:rPr>
          <w:rFonts w:ascii="微軟正黑體" w:eastAsia="微軟正黑體" w:hAnsi="微軟正黑體" w:cs="新細明體" w:hint="eastAsia"/>
          <w:kern w:val="0"/>
          <w:szCs w:val="24"/>
        </w:rPr>
        <w:t>，</w:t>
      </w:r>
      <w:r w:rsidR="006D40B5" w:rsidRPr="008C1527">
        <w:rPr>
          <w:rFonts w:ascii="微軟正黑體" w:eastAsia="微軟正黑體" w:hAnsi="微軟正黑體" w:cs="新細明體" w:hint="eastAsia"/>
          <w:kern w:val="0"/>
          <w:szCs w:val="24"/>
        </w:rPr>
        <w:t>且甲方得終止本契約</w:t>
      </w:r>
      <w:r w:rsidRPr="008C1527">
        <w:rPr>
          <w:rFonts w:ascii="微軟正黑體" w:eastAsia="微軟正黑體" w:hAnsi="微軟正黑體" w:cs="Malgun Gothic Semilight" w:hint="eastAsia"/>
          <w:kern w:val="0"/>
          <w:szCs w:val="24"/>
        </w:rPr>
        <w:t>。</w:t>
      </w:r>
    </w:p>
    <w:p w:rsidR="00B84EDE" w:rsidRPr="008C1527" w:rsidRDefault="00B84EDE" w:rsidP="00B84EDE">
      <w:pPr>
        <w:pStyle w:val="a3"/>
        <w:autoSpaceDE w:val="0"/>
        <w:autoSpaceDN w:val="0"/>
        <w:adjustRightInd w:val="0"/>
        <w:spacing w:line="0" w:lineRule="atLeast"/>
        <w:ind w:leftChars="400" w:left="960"/>
        <w:jc w:val="both"/>
        <w:rPr>
          <w:rFonts w:ascii="微軟正黑體" w:eastAsia="微軟正黑體" w:hAnsi="微軟正黑體" w:cs="DFKaiShu-SB-Estd-BF"/>
          <w:kern w:val="0"/>
          <w:szCs w:val="24"/>
        </w:rPr>
      </w:pPr>
      <w:r w:rsidRPr="008C1527">
        <w:rPr>
          <w:rFonts w:ascii="微軟正黑體" w:eastAsia="微軟正黑體" w:hAnsi="微軟正黑體" w:cs="DFKaiShu-SB-Estd-BF" w:hint="eastAsia"/>
          <w:kern w:val="0"/>
          <w:szCs w:val="24"/>
        </w:rPr>
        <w:t>註：匯款帳戶資料</w:t>
      </w:r>
    </w:p>
    <w:tbl>
      <w:tblPr>
        <w:tblStyle w:val="aa"/>
        <w:tblW w:w="0" w:type="auto"/>
        <w:tblInd w:w="960" w:type="dxa"/>
        <w:tblLook w:val="04A0" w:firstRow="1" w:lastRow="0" w:firstColumn="1" w:lastColumn="0" w:noHBand="0" w:noVBand="1"/>
      </w:tblPr>
      <w:tblGrid>
        <w:gridCol w:w="1729"/>
        <w:gridCol w:w="4961"/>
      </w:tblGrid>
      <w:tr w:rsidR="008C1527" w:rsidRPr="008C1527" w:rsidTr="00B84EDE">
        <w:tc>
          <w:tcPr>
            <w:tcW w:w="1729" w:type="dxa"/>
          </w:tcPr>
          <w:p w:rsidR="00B84EDE" w:rsidRPr="008C1527" w:rsidRDefault="00B84EDE" w:rsidP="00B84EDE">
            <w:pPr>
              <w:pStyle w:val="a3"/>
              <w:autoSpaceDE w:val="0"/>
              <w:autoSpaceDN w:val="0"/>
              <w:adjustRightInd w:val="0"/>
              <w:spacing w:line="0" w:lineRule="atLeast"/>
              <w:ind w:leftChars="0" w:left="0"/>
              <w:jc w:val="both"/>
              <w:rPr>
                <w:rFonts w:ascii="微軟正黑體" w:eastAsia="微軟正黑體" w:hAnsi="微軟正黑體" w:cs="DFKaiShu-SB-Estd-BF"/>
                <w:kern w:val="0"/>
                <w:szCs w:val="24"/>
              </w:rPr>
            </w:pPr>
            <w:r w:rsidRPr="008C1527">
              <w:rPr>
                <w:rFonts w:ascii="微軟正黑體" w:eastAsia="微軟正黑體" w:hAnsi="微軟正黑體" w:cs="DFKaiShu-SB-Estd-BF" w:hint="eastAsia"/>
                <w:kern w:val="0"/>
                <w:szCs w:val="24"/>
              </w:rPr>
              <w:t>匯款銀行</w:t>
            </w:r>
          </w:p>
        </w:tc>
        <w:tc>
          <w:tcPr>
            <w:tcW w:w="4961" w:type="dxa"/>
          </w:tcPr>
          <w:p w:rsidR="00B84EDE" w:rsidRPr="008C1527" w:rsidRDefault="00B84EDE" w:rsidP="00B84EDE">
            <w:pPr>
              <w:pStyle w:val="a3"/>
              <w:autoSpaceDE w:val="0"/>
              <w:autoSpaceDN w:val="0"/>
              <w:adjustRightInd w:val="0"/>
              <w:spacing w:line="0" w:lineRule="atLeast"/>
              <w:ind w:leftChars="0" w:left="0"/>
              <w:jc w:val="both"/>
              <w:rPr>
                <w:rFonts w:ascii="微軟正黑體" w:eastAsia="微軟正黑體" w:hAnsi="微軟正黑體" w:cs="DFKaiShu-SB-Estd-BF"/>
                <w:kern w:val="0"/>
                <w:szCs w:val="24"/>
              </w:rPr>
            </w:pPr>
            <w:r w:rsidRPr="008C1527">
              <w:rPr>
                <w:rFonts w:ascii="微軟正黑體" w:eastAsia="微軟正黑體" w:hAnsi="微軟正黑體" w:cs="DFKaiShu-SB-Estd-BF" w:hint="eastAsia"/>
                <w:kern w:val="0"/>
                <w:szCs w:val="24"/>
              </w:rPr>
              <w:t>臺灣土地銀行南港分行</w:t>
            </w:r>
          </w:p>
        </w:tc>
      </w:tr>
      <w:tr w:rsidR="008C1527" w:rsidRPr="008C1527" w:rsidTr="00B84EDE">
        <w:tc>
          <w:tcPr>
            <w:tcW w:w="1729" w:type="dxa"/>
          </w:tcPr>
          <w:p w:rsidR="00B84EDE" w:rsidRPr="008C1527" w:rsidRDefault="00B84EDE" w:rsidP="00B84EDE">
            <w:pPr>
              <w:pStyle w:val="a3"/>
              <w:autoSpaceDE w:val="0"/>
              <w:autoSpaceDN w:val="0"/>
              <w:adjustRightInd w:val="0"/>
              <w:spacing w:line="0" w:lineRule="atLeast"/>
              <w:ind w:leftChars="0" w:left="0"/>
              <w:jc w:val="both"/>
              <w:rPr>
                <w:rFonts w:ascii="微軟正黑體" w:eastAsia="微軟正黑體" w:hAnsi="微軟正黑體" w:cs="DFKaiShu-SB-Estd-BF"/>
                <w:kern w:val="0"/>
                <w:szCs w:val="24"/>
              </w:rPr>
            </w:pPr>
            <w:r w:rsidRPr="008C1527">
              <w:rPr>
                <w:rFonts w:ascii="微軟正黑體" w:eastAsia="微軟正黑體" w:hAnsi="微軟正黑體" w:cs="DFKaiShu-SB-Estd-BF" w:hint="eastAsia"/>
                <w:kern w:val="0"/>
                <w:szCs w:val="24"/>
              </w:rPr>
              <w:t>戶名</w:t>
            </w:r>
          </w:p>
        </w:tc>
        <w:tc>
          <w:tcPr>
            <w:tcW w:w="4961" w:type="dxa"/>
          </w:tcPr>
          <w:p w:rsidR="00B84EDE" w:rsidRPr="008C1527" w:rsidRDefault="00B84EDE" w:rsidP="00B84EDE">
            <w:pPr>
              <w:pStyle w:val="a3"/>
              <w:autoSpaceDE w:val="0"/>
              <w:autoSpaceDN w:val="0"/>
              <w:adjustRightInd w:val="0"/>
              <w:spacing w:line="0" w:lineRule="atLeast"/>
              <w:ind w:leftChars="0" w:left="0"/>
              <w:jc w:val="both"/>
              <w:rPr>
                <w:rFonts w:ascii="微軟正黑體" w:eastAsia="微軟正黑體" w:hAnsi="微軟正黑體" w:cs="DFKaiShu-SB-Estd-BF"/>
                <w:kern w:val="0"/>
                <w:szCs w:val="24"/>
              </w:rPr>
            </w:pPr>
            <w:r w:rsidRPr="008C1527">
              <w:rPr>
                <w:rFonts w:ascii="微軟正黑體" w:eastAsia="微軟正黑體" w:hAnsi="微軟正黑體" w:cs="DFKaiShu-SB-Estd-BF" w:hint="eastAsia"/>
                <w:kern w:val="0"/>
                <w:szCs w:val="24"/>
              </w:rPr>
              <w:t>中央研究院科學研究基金401專戶</w:t>
            </w:r>
          </w:p>
        </w:tc>
      </w:tr>
      <w:tr w:rsidR="008C1527" w:rsidRPr="008C1527" w:rsidTr="00B84EDE">
        <w:tc>
          <w:tcPr>
            <w:tcW w:w="1729" w:type="dxa"/>
          </w:tcPr>
          <w:p w:rsidR="00B84EDE" w:rsidRPr="008C1527" w:rsidRDefault="00B84EDE" w:rsidP="00B84EDE">
            <w:pPr>
              <w:pStyle w:val="a3"/>
              <w:autoSpaceDE w:val="0"/>
              <w:autoSpaceDN w:val="0"/>
              <w:adjustRightInd w:val="0"/>
              <w:spacing w:line="0" w:lineRule="atLeast"/>
              <w:ind w:leftChars="0" w:left="0"/>
              <w:jc w:val="both"/>
              <w:rPr>
                <w:rFonts w:ascii="微軟正黑體" w:eastAsia="微軟正黑體" w:hAnsi="微軟正黑體" w:cs="DFKaiShu-SB-Estd-BF"/>
                <w:kern w:val="0"/>
                <w:szCs w:val="24"/>
              </w:rPr>
            </w:pPr>
            <w:r w:rsidRPr="008C1527">
              <w:rPr>
                <w:rFonts w:ascii="微軟正黑體" w:eastAsia="微軟正黑體" w:hAnsi="微軟正黑體" w:cs="DFKaiShu-SB-Estd-BF" w:hint="eastAsia"/>
                <w:kern w:val="0"/>
                <w:szCs w:val="24"/>
              </w:rPr>
              <w:t>匯款代號</w:t>
            </w:r>
          </w:p>
        </w:tc>
        <w:tc>
          <w:tcPr>
            <w:tcW w:w="4961" w:type="dxa"/>
          </w:tcPr>
          <w:p w:rsidR="00B84EDE" w:rsidRPr="008C1527" w:rsidRDefault="00B84EDE" w:rsidP="00B84EDE">
            <w:pPr>
              <w:pStyle w:val="a3"/>
              <w:autoSpaceDE w:val="0"/>
              <w:autoSpaceDN w:val="0"/>
              <w:adjustRightInd w:val="0"/>
              <w:spacing w:line="0" w:lineRule="atLeast"/>
              <w:ind w:leftChars="0" w:left="0"/>
              <w:jc w:val="both"/>
              <w:rPr>
                <w:rFonts w:ascii="微軟正黑體" w:eastAsia="微軟正黑體" w:hAnsi="微軟正黑體" w:cs="DFKaiShu-SB-Estd-BF"/>
                <w:kern w:val="0"/>
                <w:szCs w:val="24"/>
              </w:rPr>
            </w:pPr>
            <w:r w:rsidRPr="008C1527">
              <w:rPr>
                <w:rFonts w:ascii="微軟正黑體" w:eastAsia="微軟正黑體" w:hAnsi="微軟正黑體" w:cs="DFKaiShu-SB-Estd-BF" w:hint="eastAsia"/>
                <w:kern w:val="0"/>
                <w:szCs w:val="24"/>
              </w:rPr>
              <w:t>004056030625</w:t>
            </w:r>
          </w:p>
        </w:tc>
      </w:tr>
    </w:tbl>
    <w:p w:rsidR="00A87FB1" w:rsidRPr="008C1527" w:rsidRDefault="0083294C" w:rsidP="004D239B">
      <w:pPr>
        <w:pStyle w:val="a3"/>
        <w:numPr>
          <w:ilvl w:val="0"/>
          <w:numId w:val="1"/>
        </w:numPr>
        <w:autoSpaceDE w:val="0"/>
        <w:autoSpaceDN w:val="0"/>
        <w:adjustRightInd w:val="0"/>
        <w:spacing w:line="0" w:lineRule="atLeast"/>
        <w:ind w:leftChars="0"/>
        <w:jc w:val="both"/>
        <w:rPr>
          <w:rFonts w:ascii="DFKaiShu-SB-Estd-BF" w:eastAsia="DFKaiShu-SB-Estd-BF" w:cs="DFKaiShu-SB-Estd-BF"/>
          <w:kern w:val="0"/>
          <w:szCs w:val="24"/>
        </w:rPr>
      </w:pPr>
      <w:r w:rsidRPr="008C1527">
        <w:rPr>
          <w:rFonts w:ascii="微軟正黑體" w:eastAsia="微軟正黑體" w:hAnsi="微軟正黑體" w:cs="微軟正黑體" w:hint="eastAsia"/>
          <w:kern w:val="0"/>
          <w:szCs w:val="24"/>
        </w:rPr>
        <w:t>甲方</w:t>
      </w:r>
      <w:r w:rsidR="00CE2A95" w:rsidRPr="008C1527">
        <w:rPr>
          <w:rFonts w:ascii="微軟正黑體" w:eastAsia="微軟正黑體" w:hAnsi="微軟正黑體" w:cs="微軟正黑體" w:hint="eastAsia"/>
          <w:kern w:val="0"/>
          <w:szCs w:val="24"/>
        </w:rPr>
        <w:t>研究人員經選任為</w:t>
      </w:r>
      <w:r w:rsidR="004F34B8" w:rsidRPr="008C1527">
        <w:rPr>
          <w:rFonts w:ascii="微軟正黑體" w:eastAsia="微軟正黑體" w:hAnsi="微軟正黑體" w:cs="微軟正黑體" w:hint="eastAsia"/>
          <w:kern w:val="0"/>
          <w:szCs w:val="24"/>
        </w:rPr>
        <w:t>乙方</w:t>
      </w:r>
      <w:r w:rsidR="00CE2A95" w:rsidRPr="008C1527">
        <w:rPr>
          <w:rFonts w:ascii="微軟正黑體" w:eastAsia="微軟正黑體" w:hAnsi="微軟正黑體" w:cs="微軟正黑體" w:hint="eastAsia"/>
          <w:kern w:val="0"/>
          <w:szCs w:val="24"/>
        </w:rPr>
        <w:t>獨立董事職務時</w:t>
      </w:r>
      <w:r w:rsidR="00CE2A95" w:rsidRPr="008C1527">
        <w:rPr>
          <w:rFonts w:ascii="Malgun Gothic Semilight" w:eastAsia="Malgun Gothic Semilight" w:hAnsi="Malgun Gothic Semilight" w:cs="Malgun Gothic Semilight" w:hint="eastAsia"/>
          <w:kern w:val="0"/>
          <w:szCs w:val="24"/>
        </w:rPr>
        <w:t>，</w:t>
      </w:r>
      <w:r w:rsidR="00CE2A95" w:rsidRPr="008C1527">
        <w:rPr>
          <w:rFonts w:ascii="微軟正黑體" w:eastAsia="微軟正黑體" w:hAnsi="微軟正黑體" w:cs="微軟正黑體" w:hint="eastAsia"/>
          <w:kern w:val="0"/>
          <w:szCs w:val="24"/>
        </w:rPr>
        <w:t>乙方於股東會後首次董事會應作成自兼職人員經選任為獨立董事之日起三個月內</w:t>
      </w:r>
      <w:r w:rsidR="00CE2A95" w:rsidRPr="008C1527">
        <w:rPr>
          <w:rFonts w:ascii="Malgun Gothic Semilight" w:eastAsia="Malgun Gothic Semilight" w:hAnsi="Malgun Gothic Semilight" w:cs="Malgun Gothic Semilight" w:hint="eastAsia"/>
          <w:kern w:val="0"/>
          <w:szCs w:val="24"/>
        </w:rPr>
        <w:t>，</w:t>
      </w:r>
      <w:r w:rsidR="00CE2A95" w:rsidRPr="008C1527">
        <w:rPr>
          <w:rFonts w:ascii="微軟正黑體" w:eastAsia="微軟正黑體" w:hAnsi="微軟正黑體" w:cs="微軟正黑體" w:hint="eastAsia"/>
          <w:kern w:val="0"/>
          <w:szCs w:val="24"/>
        </w:rPr>
        <w:t>與甲方完成簽訂產研合作契約並同意繳交學術回饋金</w:t>
      </w:r>
      <w:r w:rsidR="00CE2A95" w:rsidRPr="008C1527">
        <w:rPr>
          <w:rFonts w:ascii="Malgun Gothic Semilight" w:eastAsia="Malgun Gothic Semilight" w:hAnsi="Malgun Gothic Semilight" w:cs="Malgun Gothic Semilight" w:hint="eastAsia"/>
          <w:kern w:val="0"/>
          <w:szCs w:val="24"/>
        </w:rPr>
        <w:t>，</w:t>
      </w:r>
      <w:r w:rsidR="00CE2A95" w:rsidRPr="008C1527">
        <w:rPr>
          <w:rFonts w:ascii="微軟正黑體" w:eastAsia="微軟正黑體" w:hAnsi="微軟正黑體" w:cs="微軟正黑體" w:hint="eastAsia"/>
          <w:kern w:val="0"/>
          <w:szCs w:val="24"/>
        </w:rPr>
        <w:t>溯自選任之日起生效之決議</w:t>
      </w:r>
      <w:r w:rsidR="00CE2A95" w:rsidRPr="008C1527">
        <w:rPr>
          <w:rFonts w:ascii="Malgun Gothic Semilight" w:eastAsia="Malgun Gothic Semilight" w:hAnsi="Malgun Gothic Semilight" w:cs="Malgun Gothic Semilight" w:hint="eastAsia"/>
          <w:kern w:val="0"/>
          <w:szCs w:val="24"/>
        </w:rPr>
        <w:t>，</w:t>
      </w:r>
      <w:r w:rsidR="00CE2A95" w:rsidRPr="008C1527">
        <w:rPr>
          <w:rFonts w:ascii="微軟正黑體" w:eastAsia="微軟正黑體" w:hAnsi="微軟正黑體" w:cs="微軟正黑體" w:hint="eastAsia"/>
          <w:kern w:val="0"/>
          <w:szCs w:val="24"/>
        </w:rPr>
        <w:t>並函知甲方</w:t>
      </w:r>
      <w:r w:rsidR="00CE2A95" w:rsidRPr="008C1527">
        <w:rPr>
          <w:rFonts w:ascii="Malgun Gothic Semilight" w:eastAsia="Malgun Gothic Semilight" w:hAnsi="Malgun Gothic Semilight" w:cs="Malgun Gothic Semilight" w:hint="eastAsia"/>
          <w:kern w:val="0"/>
          <w:szCs w:val="24"/>
        </w:rPr>
        <w:t>。</w:t>
      </w:r>
    </w:p>
    <w:p w:rsidR="00CE2A95" w:rsidRPr="008C1527" w:rsidRDefault="00CE2A95" w:rsidP="00A87FB1">
      <w:pPr>
        <w:pStyle w:val="a3"/>
        <w:autoSpaceDE w:val="0"/>
        <w:autoSpaceDN w:val="0"/>
        <w:adjustRightInd w:val="0"/>
        <w:spacing w:line="0" w:lineRule="atLeast"/>
        <w:ind w:leftChars="0" w:left="960"/>
        <w:jc w:val="both"/>
        <w:rPr>
          <w:rFonts w:ascii="DFKaiShu-SB-Estd-BF" w:eastAsia="DFKaiShu-SB-Estd-BF" w:cs="DFKaiShu-SB-Estd-BF"/>
          <w:kern w:val="0"/>
          <w:szCs w:val="24"/>
        </w:rPr>
      </w:pPr>
      <w:r w:rsidRPr="008C1527">
        <w:rPr>
          <w:rFonts w:ascii="微軟正黑體" w:eastAsia="微軟正黑體" w:hAnsi="微軟正黑體" w:cs="微軟正黑體" w:hint="eastAsia"/>
          <w:kern w:val="0"/>
          <w:szCs w:val="24"/>
        </w:rPr>
        <w:t>符合上開規定者</w:t>
      </w:r>
      <w:r w:rsidRPr="008C1527">
        <w:rPr>
          <w:rFonts w:ascii="Malgun Gothic Semilight" w:eastAsia="Malgun Gothic Semilight" w:hAnsi="Malgun Gothic Semilight" w:cs="Malgun Gothic Semilight" w:hint="eastAsia"/>
          <w:kern w:val="0"/>
          <w:szCs w:val="24"/>
        </w:rPr>
        <w:t>，</w:t>
      </w:r>
      <w:r w:rsidRPr="008C1527">
        <w:rPr>
          <w:rFonts w:ascii="微軟正黑體" w:eastAsia="微軟正黑體" w:hAnsi="微軟正黑體" w:cs="微軟正黑體" w:hint="eastAsia"/>
          <w:kern w:val="0"/>
          <w:szCs w:val="24"/>
        </w:rPr>
        <w:t>自經選任之日起三個月內視為合法兼職</w:t>
      </w:r>
      <w:r w:rsidRPr="008C1527">
        <w:rPr>
          <w:rFonts w:ascii="Malgun Gothic Semilight" w:eastAsia="Malgun Gothic Semilight" w:hAnsi="Malgun Gothic Semilight" w:cs="Malgun Gothic Semilight" w:hint="eastAsia"/>
          <w:kern w:val="0"/>
          <w:szCs w:val="24"/>
        </w:rPr>
        <w:t>；</w:t>
      </w:r>
      <w:r w:rsidRPr="008C1527">
        <w:rPr>
          <w:rFonts w:ascii="微軟正黑體" w:eastAsia="微軟正黑體" w:hAnsi="微軟正黑體" w:cs="微軟正黑體" w:hint="eastAsia"/>
          <w:kern w:val="0"/>
          <w:szCs w:val="24"/>
        </w:rPr>
        <w:t>乙方於股東會後首次董事會無法作成上開決議時</w:t>
      </w:r>
      <w:r w:rsidRPr="008C1527">
        <w:rPr>
          <w:rFonts w:ascii="Malgun Gothic Semilight" w:eastAsia="Malgun Gothic Semilight" w:hAnsi="Malgun Gothic Semilight" w:cs="Malgun Gothic Semilight" w:hint="eastAsia"/>
          <w:kern w:val="0"/>
          <w:szCs w:val="24"/>
        </w:rPr>
        <w:t>，</w:t>
      </w:r>
      <w:r w:rsidRPr="008C1527">
        <w:rPr>
          <w:rFonts w:ascii="微軟正黑體" w:eastAsia="微軟正黑體" w:hAnsi="微軟正黑體" w:cs="微軟正黑體" w:hint="eastAsia"/>
          <w:kern w:val="0"/>
          <w:szCs w:val="24"/>
        </w:rPr>
        <w:t>甲方應自始否准本項兼職</w:t>
      </w:r>
      <w:r w:rsidRPr="008C1527">
        <w:rPr>
          <w:rFonts w:ascii="Malgun Gothic Semilight" w:eastAsia="Malgun Gothic Semilight" w:hAnsi="Malgun Gothic Semilight" w:cs="Malgun Gothic Semilight" w:hint="eastAsia"/>
          <w:kern w:val="0"/>
          <w:szCs w:val="24"/>
        </w:rPr>
        <w:t>。</w:t>
      </w:r>
      <w:r w:rsidRPr="008C1527">
        <w:rPr>
          <w:rFonts w:ascii="微軟正黑體" w:eastAsia="微軟正黑體" w:hAnsi="微軟正黑體" w:cs="微軟正黑體" w:hint="eastAsia"/>
          <w:kern w:val="0"/>
          <w:szCs w:val="24"/>
        </w:rPr>
        <w:t>屆期未完成簽訂</w:t>
      </w:r>
      <w:r w:rsidR="008768B2" w:rsidRPr="008C1527">
        <w:rPr>
          <w:rFonts w:ascii="微軟正黑體" w:eastAsia="微軟正黑體" w:hAnsi="微軟正黑體" w:cs="微軟正黑體" w:hint="eastAsia"/>
          <w:kern w:val="0"/>
          <w:szCs w:val="24"/>
        </w:rPr>
        <w:t>產研</w:t>
      </w:r>
      <w:r w:rsidRPr="008C1527">
        <w:rPr>
          <w:rFonts w:ascii="微軟正黑體" w:eastAsia="微軟正黑體" w:hAnsi="微軟正黑體" w:cs="微軟正黑體" w:hint="eastAsia"/>
          <w:kern w:val="0"/>
          <w:szCs w:val="24"/>
        </w:rPr>
        <w:t>合作契約及同意繳交學術回饋金</w:t>
      </w:r>
      <w:r w:rsidRPr="008C1527">
        <w:rPr>
          <w:rFonts w:ascii="Malgun Gothic Semilight" w:eastAsia="Malgun Gothic Semilight" w:hAnsi="Malgun Gothic Semilight" w:cs="Malgun Gothic Semilight" w:hint="eastAsia"/>
          <w:kern w:val="0"/>
          <w:szCs w:val="24"/>
        </w:rPr>
        <w:t>，</w:t>
      </w:r>
      <w:r w:rsidRPr="008C1527">
        <w:rPr>
          <w:rFonts w:ascii="微軟正黑體" w:eastAsia="微軟正黑體" w:hAnsi="微軟正黑體" w:cs="微軟正黑體" w:hint="eastAsia"/>
          <w:kern w:val="0"/>
          <w:szCs w:val="24"/>
        </w:rPr>
        <w:t>本項兼職同意函自三個月期間屆滿之次日起不生效力。</w:t>
      </w:r>
    </w:p>
    <w:p w:rsidR="00F66045" w:rsidRPr="008C1527" w:rsidRDefault="00F66045" w:rsidP="00CE2A95">
      <w:pPr>
        <w:pStyle w:val="a3"/>
        <w:autoSpaceDE w:val="0"/>
        <w:autoSpaceDN w:val="0"/>
        <w:adjustRightInd w:val="0"/>
        <w:spacing w:line="0" w:lineRule="atLeast"/>
        <w:ind w:leftChars="0" w:left="960"/>
        <w:jc w:val="both"/>
        <w:rPr>
          <w:rFonts w:ascii="DFKaiShu-SB-Estd-BF" w:eastAsia="DFKaiShu-SB-Estd-BF" w:cs="DFKaiShu-SB-Estd-BF"/>
          <w:kern w:val="0"/>
          <w:szCs w:val="24"/>
        </w:rPr>
      </w:pPr>
      <w:r w:rsidRPr="008C1527">
        <w:rPr>
          <w:rFonts w:ascii="微軟正黑體" w:eastAsia="微軟正黑體" w:hAnsi="微軟正黑體" w:cs="微軟正黑體" w:hint="eastAsia"/>
          <w:kern w:val="0"/>
          <w:szCs w:val="24"/>
        </w:rPr>
        <w:t>雙方合作期間</w:t>
      </w:r>
      <w:r w:rsidR="00133551" w:rsidRPr="008C1527">
        <w:rPr>
          <w:rFonts w:ascii="微軟正黑體" w:eastAsia="微軟正黑體" w:hAnsi="微軟正黑體" w:cs="微軟正黑體" w:hint="eastAsia"/>
          <w:kern w:val="0"/>
          <w:szCs w:val="24"/>
        </w:rPr>
        <w:t>，</w:t>
      </w:r>
      <w:r w:rsidR="00341F00" w:rsidRPr="008C1527">
        <w:rPr>
          <w:rFonts w:ascii="微軟正黑體" w:eastAsia="微軟正黑體" w:hAnsi="微軟正黑體" w:cs="微軟正黑體" w:hint="eastAsia"/>
          <w:kern w:val="0"/>
          <w:szCs w:val="24"/>
        </w:rPr>
        <w:t>如研究人員之兼職有不符甲方「中央研究院研究人員及研究技術人員兼職處理原則」規定之情事時，甲方得於兼職期間廢止本項兼職之核准、或命研究人員停止本項兼職</w:t>
      </w:r>
      <w:r w:rsidR="007176A1" w:rsidRPr="008C1527">
        <w:rPr>
          <w:rFonts w:ascii="微軟正黑體" w:eastAsia="微軟正黑體" w:hAnsi="微軟正黑體" w:cs="微軟正黑體" w:hint="eastAsia"/>
          <w:kern w:val="0"/>
          <w:szCs w:val="24"/>
        </w:rPr>
        <w:t>，</w:t>
      </w:r>
      <w:r w:rsidR="006D40B5" w:rsidRPr="008C1527">
        <w:rPr>
          <w:rFonts w:ascii="微軟正黑體" w:eastAsia="微軟正黑體" w:hAnsi="微軟正黑體" w:cs="新細明體" w:hint="eastAsia"/>
          <w:kern w:val="0"/>
          <w:szCs w:val="24"/>
        </w:rPr>
        <w:t>且甲方得終止本契約</w:t>
      </w:r>
      <w:r w:rsidR="00133551" w:rsidRPr="008C1527">
        <w:rPr>
          <w:rFonts w:ascii="微軟正黑體" w:eastAsia="微軟正黑體" w:hAnsi="微軟正黑體" w:cs="Malgun Gothic Semilight" w:hint="eastAsia"/>
          <w:kern w:val="0"/>
          <w:szCs w:val="24"/>
        </w:rPr>
        <w:t>。</w:t>
      </w:r>
    </w:p>
    <w:p w:rsidR="00341F00" w:rsidRPr="008C1527" w:rsidRDefault="00341F00" w:rsidP="004D239B">
      <w:pPr>
        <w:pStyle w:val="a3"/>
        <w:numPr>
          <w:ilvl w:val="0"/>
          <w:numId w:val="1"/>
        </w:numPr>
        <w:autoSpaceDE w:val="0"/>
        <w:autoSpaceDN w:val="0"/>
        <w:adjustRightInd w:val="0"/>
        <w:spacing w:line="0" w:lineRule="atLeast"/>
        <w:ind w:leftChars="0"/>
        <w:jc w:val="both"/>
        <w:rPr>
          <w:rFonts w:ascii="DFKaiShu-SB-Estd-BF" w:eastAsia="DFKaiShu-SB-Estd-BF" w:cs="DFKaiShu-SB-Estd-BF"/>
          <w:kern w:val="0"/>
          <w:szCs w:val="24"/>
        </w:rPr>
      </w:pPr>
      <w:r w:rsidRPr="008C1527">
        <w:rPr>
          <w:rFonts w:ascii="微軟正黑體" w:eastAsia="微軟正黑體" w:hAnsi="微軟正黑體" w:cs="微軟正黑體" w:hint="eastAsia"/>
          <w:kern w:val="0"/>
          <w:szCs w:val="24"/>
        </w:rPr>
        <w:t>任一方擬終止本契約書</w:t>
      </w:r>
      <w:r w:rsidRPr="008C1527">
        <w:rPr>
          <w:rFonts w:ascii="Malgun Gothic Semilight" w:eastAsia="Malgun Gothic Semilight" w:hAnsi="Malgun Gothic Semilight" w:cs="Malgun Gothic Semilight" w:hint="eastAsia"/>
          <w:kern w:val="0"/>
          <w:szCs w:val="24"/>
        </w:rPr>
        <w:t>，</w:t>
      </w:r>
      <w:r w:rsidRPr="008C1527">
        <w:rPr>
          <w:rFonts w:ascii="微軟正黑體" w:eastAsia="微軟正黑體" w:hAnsi="微軟正黑體" w:cs="微軟正黑體" w:hint="eastAsia"/>
          <w:kern w:val="0"/>
          <w:szCs w:val="24"/>
        </w:rPr>
        <w:t>應至少於終止日前十五日以書面敘明事由通知他方</w:t>
      </w:r>
      <w:r w:rsidRPr="008C1527">
        <w:rPr>
          <w:rFonts w:ascii="Malgun Gothic Semilight" w:eastAsia="Malgun Gothic Semilight" w:hAnsi="Malgun Gothic Semilight" w:cs="Malgun Gothic Semilight" w:hint="eastAsia"/>
          <w:kern w:val="0"/>
          <w:szCs w:val="24"/>
        </w:rPr>
        <w:t>。</w:t>
      </w:r>
      <w:r w:rsidRPr="008C1527">
        <w:rPr>
          <w:rFonts w:ascii="微軟正黑體" w:eastAsia="微軟正黑體" w:hAnsi="微軟正黑體" w:cs="微軟正黑體" w:hint="eastAsia"/>
          <w:kern w:val="0"/>
          <w:szCs w:val="24"/>
        </w:rPr>
        <w:t>惟本契約書終止後</w:t>
      </w:r>
      <w:r w:rsidRPr="008C1527">
        <w:rPr>
          <w:rFonts w:ascii="Malgun Gothic Semilight" w:eastAsia="Malgun Gothic Semilight" w:hAnsi="Malgun Gothic Semilight" w:cs="Malgun Gothic Semilight" w:hint="eastAsia"/>
          <w:kern w:val="0"/>
          <w:szCs w:val="24"/>
        </w:rPr>
        <w:t>，</w:t>
      </w:r>
      <w:r w:rsidRPr="008C1527">
        <w:rPr>
          <w:rFonts w:ascii="微軟正黑體" w:eastAsia="微軟正黑體" w:hAnsi="微軟正黑體" w:cs="微軟正黑體" w:hint="eastAsia"/>
          <w:kern w:val="0"/>
          <w:szCs w:val="24"/>
        </w:rPr>
        <w:t>不影響第</w:t>
      </w:r>
      <w:r w:rsidR="00EC12AA" w:rsidRPr="008C1527">
        <w:rPr>
          <w:rFonts w:ascii="微軟正黑體" w:eastAsia="微軟正黑體" w:hAnsi="微軟正黑體" w:cs="微軟正黑體" w:hint="eastAsia"/>
          <w:kern w:val="0"/>
          <w:szCs w:val="24"/>
        </w:rPr>
        <w:t>四</w:t>
      </w:r>
      <w:r w:rsidRPr="008C1527">
        <w:rPr>
          <w:rFonts w:ascii="微軟正黑體" w:eastAsia="微軟正黑體" w:hAnsi="微軟正黑體" w:cs="微軟正黑體" w:hint="eastAsia"/>
          <w:kern w:val="0"/>
          <w:szCs w:val="24"/>
        </w:rPr>
        <w:t>條</w:t>
      </w:r>
      <w:r w:rsidRPr="008C1527">
        <w:rPr>
          <w:rFonts w:ascii="DFKaiShu-SB-Estd-BF" w:eastAsia="DFKaiShu-SB-Estd-BF" w:cs="DFKaiShu-SB-Estd-BF" w:hint="eastAsia"/>
          <w:kern w:val="0"/>
          <w:szCs w:val="24"/>
        </w:rPr>
        <w:t>、</w:t>
      </w:r>
      <w:r w:rsidRPr="008C1527">
        <w:rPr>
          <w:rFonts w:ascii="微軟正黑體" w:eastAsia="微軟正黑體" w:hAnsi="微軟正黑體" w:cs="微軟正黑體" w:hint="eastAsia"/>
          <w:kern w:val="0"/>
          <w:szCs w:val="24"/>
        </w:rPr>
        <w:t>第</w:t>
      </w:r>
      <w:r w:rsidR="00EC12AA" w:rsidRPr="008C1527">
        <w:rPr>
          <w:rFonts w:ascii="微軟正黑體" w:eastAsia="微軟正黑體" w:hAnsi="微軟正黑體" w:cs="微軟正黑體" w:hint="eastAsia"/>
          <w:kern w:val="0"/>
          <w:szCs w:val="24"/>
        </w:rPr>
        <w:t>六</w:t>
      </w:r>
      <w:r w:rsidRPr="008C1527">
        <w:rPr>
          <w:rFonts w:ascii="微軟正黑體" w:eastAsia="微軟正黑體" w:hAnsi="微軟正黑體" w:cs="微軟正黑體" w:hint="eastAsia"/>
          <w:kern w:val="0"/>
          <w:szCs w:val="24"/>
        </w:rPr>
        <w:t>條之效力</w:t>
      </w:r>
      <w:r w:rsidRPr="008C1527">
        <w:rPr>
          <w:rFonts w:ascii="DFKaiShu-SB-Estd-BF" w:eastAsia="DFKaiShu-SB-Estd-BF" w:cs="DFKaiShu-SB-Estd-BF" w:hint="eastAsia"/>
          <w:kern w:val="0"/>
          <w:szCs w:val="24"/>
        </w:rPr>
        <w:t>。</w:t>
      </w:r>
    </w:p>
    <w:p w:rsidR="009A05C2" w:rsidRPr="008C1527" w:rsidRDefault="009A05C2" w:rsidP="004D239B">
      <w:pPr>
        <w:pStyle w:val="a3"/>
        <w:numPr>
          <w:ilvl w:val="0"/>
          <w:numId w:val="1"/>
        </w:numPr>
        <w:autoSpaceDE w:val="0"/>
        <w:autoSpaceDN w:val="0"/>
        <w:adjustRightInd w:val="0"/>
        <w:spacing w:line="0" w:lineRule="atLeast"/>
        <w:ind w:leftChars="0"/>
        <w:rPr>
          <w:rFonts w:ascii="DFKaiShu-SB-Estd-BF" w:eastAsia="DFKaiShu-SB-Estd-BF" w:cs="DFKaiShu-SB-Estd-BF"/>
          <w:kern w:val="0"/>
          <w:szCs w:val="24"/>
        </w:rPr>
      </w:pPr>
      <w:r w:rsidRPr="008C1527">
        <w:rPr>
          <w:rFonts w:ascii="微軟正黑體" w:eastAsia="微軟正黑體" w:hAnsi="微軟正黑體" w:cs="微軟正黑體" w:hint="eastAsia"/>
          <w:kern w:val="0"/>
          <w:szCs w:val="24"/>
        </w:rPr>
        <w:t>本契約書如有未盡事宜</w:t>
      </w:r>
      <w:r w:rsidRPr="008C1527">
        <w:rPr>
          <w:rFonts w:ascii="Malgun Gothic Semilight" w:eastAsia="Malgun Gothic Semilight" w:hAnsi="Malgun Gothic Semilight" w:cs="Malgun Gothic Semilight" w:hint="eastAsia"/>
          <w:kern w:val="0"/>
          <w:szCs w:val="24"/>
        </w:rPr>
        <w:t>，</w:t>
      </w:r>
      <w:r w:rsidRPr="008C1527">
        <w:rPr>
          <w:rFonts w:ascii="微軟正黑體" w:eastAsia="微軟正黑體" w:hAnsi="微軟正黑體" w:cs="微軟正黑體" w:hint="eastAsia"/>
          <w:kern w:val="0"/>
          <w:szCs w:val="24"/>
        </w:rPr>
        <w:t>由雙方協議修正</w:t>
      </w:r>
      <w:r w:rsidR="00133551" w:rsidRPr="008C1527">
        <w:rPr>
          <w:rFonts w:ascii="微軟正黑體" w:eastAsia="微軟正黑體" w:hAnsi="微軟正黑體" w:cs="微軟正黑體" w:hint="eastAsia"/>
          <w:kern w:val="0"/>
          <w:szCs w:val="24"/>
        </w:rPr>
        <w:t>、</w:t>
      </w:r>
      <w:r w:rsidRPr="008C1527">
        <w:rPr>
          <w:rFonts w:ascii="微軟正黑體" w:eastAsia="微軟正黑體" w:hAnsi="微軟正黑體" w:cs="微軟正黑體" w:hint="eastAsia"/>
          <w:kern w:val="0"/>
          <w:szCs w:val="24"/>
        </w:rPr>
        <w:t>增訂補充條款或換文處理</w:t>
      </w:r>
      <w:r w:rsidR="00133551" w:rsidRPr="008C1527">
        <w:rPr>
          <w:rFonts w:ascii="微軟正黑體" w:eastAsia="微軟正黑體" w:hAnsi="微軟正黑體" w:cs="微軟正黑體" w:hint="eastAsia"/>
          <w:kern w:val="0"/>
          <w:szCs w:val="24"/>
        </w:rPr>
        <w:t>。</w:t>
      </w:r>
    </w:p>
    <w:p w:rsidR="0083294C" w:rsidRPr="008C1527" w:rsidRDefault="0083294C" w:rsidP="0083294C">
      <w:pPr>
        <w:pStyle w:val="a3"/>
        <w:numPr>
          <w:ilvl w:val="0"/>
          <w:numId w:val="1"/>
        </w:numPr>
        <w:autoSpaceDE w:val="0"/>
        <w:autoSpaceDN w:val="0"/>
        <w:adjustRightInd w:val="0"/>
        <w:spacing w:line="0" w:lineRule="atLeast"/>
        <w:ind w:leftChars="0" w:left="1276" w:hanging="1276"/>
        <w:jc w:val="both"/>
        <w:rPr>
          <w:rFonts w:ascii="DFKaiShu-SB-Estd-BF" w:eastAsia="DFKaiShu-SB-Estd-BF" w:cs="DFKaiShu-SB-Estd-BF"/>
          <w:kern w:val="0"/>
          <w:szCs w:val="24"/>
        </w:rPr>
      </w:pPr>
      <w:r w:rsidRPr="008C1527">
        <w:rPr>
          <w:rFonts w:ascii="微軟正黑體" w:eastAsia="微軟正黑體" w:hAnsi="微軟正黑體" w:cs="微軟正黑體" w:hint="eastAsia"/>
          <w:kern w:val="0"/>
          <w:szCs w:val="24"/>
        </w:rPr>
        <w:t>本契約衍生之法律爭議糾紛，應誠意協商解決，於法院訴訟時，雙方同意以臺灣臺北地方法院為第一審管轄法院，並適用中華民國法律解決。</w:t>
      </w:r>
    </w:p>
    <w:p w:rsidR="009A05C2" w:rsidRPr="008C1527" w:rsidRDefault="009A05C2" w:rsidP="0083294C">
      <w:pPr>
        <w:pStyle w:val="a3"/>
        <w:numPr>
          <w:ilvl w:val="0"/>
          <w:numId w:val="1"/>
        </w:numPr>
        <w:autoSpaceDE w:val="0"/>
        <w:autoSpaceDN w:val="0"/>
        <w:adjustRightInd w:val="0"/>
        <w:spacing w:line="0" w:lineRule="atLeast"/>
        <w:ind w:leftChars="0" w:left="1276" w:hanging="1276"/>
        <w:rPr>
          <w:rFonts w:ascii="DFKaiShu-SB-Estd-BF" w:eastAsia="DFKaiShu-SB-Estd-BF" w:cs="DFKaiShu-SB-Estd-BF"/>
          <w:kern w:val="0"/>
          <w:szCs w:val="24"/>
        </w:rPr>
      </w:pPr>
      <w:r w:rsidRPr="008C1527">
        <w:rPr>
          <w:rFonts w:ascii="微軟正黑體" w:eastAsia="微軟正黑體" w:hAnsi="微軟正黑體" w:cs="微軟正黑體" w:hint="eastAsia"/>
          <w:kern w:val="0"/>
          <w:szCs w:val="24"/>
        </w:rPr>
        <w:t>本契約書一式</w:t>
      </w:r>
      <w:r w:rsidR="0083294C" w:rsidRPr="008C1527">
        <w:rPr>
          <w:rFonts w:ascii="微軟正黑體" w:eastAsia="微軟正黑體" w:hAnsi="微軟正黑體" w:cs="微軟正黑體" w:hint="eastAsia"/>
          <w:kern w:val="0"/>
          <w:szCs w:val="24"/>
        </w:rPr>
        <w:t>二</w:t>
      </w:r>
      <w:r w:rsidRPr="008C1527">
        <w:rPr>
          <w:rFonts w:ascii="微軟正黑體" w:eastAsia="微軟正黑體" w:hAnsi="微軟正黑體" w:cs="微軟正黑體" w:hint="eastAsia"/>
          <w:kern w:val="0"/>
          <w:szCs w:val="24"/>
        </w:rPr>
        <w:t>份</w:t>
      </w:r>
      <w:r w:rsidR="00133551" w:rsidRPr="008C1527">
        <w:rPr>
          <w:rFonts w:ascii="微軟正黑體" w:eastAsia="微軟正黑體" w:hAnsi="微軟正黑體" w:cs="微軟正黑體" w:hint="eastAsia"/>
          <w:kern w:val="0"/>
          <w:szCs w:val="24"/>
        </w:rPr>
        <w:t>，</w:t>
      </w:r>
      <w:r w:rsidRPr="008C1527">
        <w:rPr>
          <w:rFonts w:ascii="微軟正黑體" w:eastAsia="微軟正黑體" w:hAnsi="微軟正黑體" w:cs="微軟正黑體" w:hint="eastAsia"/>
          <w:kern w:val="0"/>
          <w:szCs w:val="24"/>
        </w:rPr>
        <w:t>甲</w:t>
      </w:r>
      <w:r w:rsidR="0083294C" w:rsidRPr="008C1527">
        <w:rPr>
          <w:rFonts w:ascii="微軟正黑體" w:eastAsia="微軟正黑體" w:hAnsi="微軟正黑體" w:cs="微軟正黑體" w:hint="eastAsia"/>
          <w:kern w:val="0"/>
          <w:szCs w:val="24"/>
        </w:rPr>
        <w:t>乙雙</w:t>
      </w:r>
      <w:r w:rsidRPr="008C1527">
        <w:rPr>
          <w:rFonts w:ascii="微軟正黑體" w:eastAsia="微軟正黑體" w:hAnsi="微軟正黑體" w:cs="微軟正黑體" w:hint="eastAsia"/>
          <w:kern w:val="0"/>
          <w:szCs w:val="24"/>
        </w:rPr>
        <w:t>方</w:t>
      </w:r>
      <w:r w:rsidR="0083294C" w:rsidRPr="008C1527">
        <w:rPr>
          <w:rFonts w:ascii="微軟正黑體" w:eastAsia="微軟正黑體" w:hAnsi="微軟正黑體" w:cs="微軟正黑體" w:hint="eastAsia"/>
          <w:kern w:val="0"/>
          <w:szCs w:val="24"/>
        </w:rPr>
        <w:t>各</w:t>
      </w:r>
      <w:r w:rsidRPr="008C1527">
        <w:rPr>
          <w:rFonts w:ascii="微軟正黑體" w:eastAsia="微軟正黑體" w:hAnsi="微軟正黑體" w:cs="微軟正黑體" w:hint="eastAsia"/>
          <w:kern w:val="0"/>
          <w:szCs w:val="24"/>
        </w:rPr>
        <w:t>執</w:t>
      </w:r>
      <w:r w:rsidR="0083294C" w:rsidRPr="008C1527">
        <w:rPr>
          <w:rFonts w:ascii="微軟正黑體" w:eastAsia="微軟正黑體" w:hAnsi="微軟正黑體" w:cs="微軟正黑體" w:hint="eastAsia"/>
          <w:kern w:val="0"/>
          <w:szCs w:val="24"/>
        </w:rPr>
        <w:t>一</w:t>
      </w:r>
      <w:r w:rsidRPr="008C1527">
        <w:rPr>
          <w:rFonts w:ascii="微軟正黑體" w:eastAsia="微軟正黑體" w:hAnsi="微軟正黑體" w:cs="微軟正黑體" w:hint="eastAsia"/>
          <w:kern w:val="0"/>
          <w:szCs w:val="24"/>
        </w:rPr>
        <w:t>份</w:t>
      </w:r>
      <w:r w:rsidR="00133551" w:rsidRPr="008C1527">
        <w:rPr>
          <w:rFonts w:ascii="微軟正黑體" w:eastAsia="微軟正黑體" w:hAnsi="微軟正黑體" w:cs="Malgun Gothic Semilight" w:hint="eastAsia"/>
          <w:kern w:val="0"/>
          <w:szCs w:val="24"/>
        </w:rPr>
        <w:t>。</w:t>
      </w:r>
    </w:p>
    <w:p w:rsidR="003853E1" w:rsidRPr="008C1527" w:rsidRDefault="003853E1" w:rsidP="003853E1">
      <w:pPr>
        <w:autoSpaceDE w:val="0"/>
        <w:autoSpaceDN w:val="0"/>
        <w:adjustRightInd w:val="0"/>
        <w:spacing w:line="0" w:lineRule="atLeast"/>
        <w:rPr>
          <w:rFonts w:ascii="DFKaiShu-SB-Estd-BF" w:eastAsia="DFKaiShu-SB-Estd-BF" w:cs="DFKaiShu-SB-Estd-BF"/>
          <w:kern w:val="0"/>
          <w:szCs w:val="24"/>
        </w:rPr>
      </w:pPr>
    </w:p>
    <w:p w:rsidR="0083294C" w:rsidRPr="008C1527" w:rsidRDefault="0083294C" w:rsidP="0083294C">
      <w:pPr>
        <w:autoSpaceDE w:val="0"/>
        <w:autoSpaceDN w:val="0"/>
        <w:adjustRightInd w:val="0"/>
        <w:spacing w:line="0" w:lineRule="atLeast"/>
        <w:jc w:val="both"/>
        <w:rPr>
          <w:rFonts w:ascii="DFKaiShu-SB-Estd-BF" w:eastAsia="DFKaiShu-SB-Estd-BF" w:cs="DFKaiShu-SB-Estd-BF"/>
          <w:kern w:val="0"/>
          <w:szCs w:val="24"/>
        </w:rPr>
      </w:pPr>
      <w:r w:rsidRPr="008C1527">
        <w:rPr>
          <w:rFonts w:ascii="微軟正黑體" w:eastAsia="微軟正黑體" w:hAnsi="微軟正黑體" w:cs="微軟正黑體" w:hint="eastAsia"/>
          <w:kern w:val="0"/>
          <w:szCs w:val="24"/>
        </w:rPr>
        <w:t>立契約書人</w:t>
      </w:r>
    </w:p>
    <w:p w:rsidR="0083294C" w:rsidRPr="008C1527" w:rsidRDefault="0083294C" w:rsidP="0083294C">
      <w:pPr>
        <w:autoSpaceDE w:val="0"/>
        <w:autoSpaceDN w:val="0"/>
        <w:adjustRightInd w:val="0"/>
        <w:spacing w:line="0" w:lineRule="atLeast"/>
        <w:jc w:val="both"/>
        <w:rPr>
          <w:rFonts w:ascii="DFKaiShu-SB-Estd-BF" w:eastAsia="DFKaiShu-SB-Estd-BF" w:cs="DFKaiShu-SB-Estd-BF"/>
          <w:kern w:val="0"/>
          <w:szCs w:val="24"/>
        </w:rPr>
      </w:pPr>
      <w:r w:rsidRPr="008C1527">
        <w:rPr>
          <w:rFonts w:ascii="微軟正黑體" w:eastAsia="微軟正黑體" w:hAnsi="微軟正黑體" w:cs="微軟正黑體" w:hint="eastAsia"/>
          <w:kern w:val="0"/>
          <w:szCs w:val="24"/>
        </w:rPr>
        <w:t>甲　方：中央研究院</w:t>
      </w:r>
    </w:p>
    <w:p w:rsidR="0083294C" w:rsidRPr="008C1527" w:rsidRDefault="0083294C" w:rsidP="0083294C">
      <w:pPr>
        <w:autoSpaceDE w:val="0"/>
        <w:autoSpaceDN w:val="0"/>
        <w:adjustRightInd w:val="0"/>
        <w:spacing w:line="0" w:lineRule="atLeast"/>
        <w:jc w:val="both"/>
        <w:rPr>
          <w:rFonts w:ascii="DFKaiShu-SB-Estd-BF" w:eastAsia="DFKaiShu-SB-Estd-BF" w:cs="DFKaiShu-SB-Estd-BF"/>
          <w:kern w:val="0"/>
          <w:szCs w:val="24"/>
        </w:rPr>
      </w:pPr>
      <w:r w:rsidRPr="008C1527">
        <w:rPr>
          <w:rFonts w:ascii="微軟正黑體" w:eastAsia="微軟正黑體" w:hAnsi="微軟正黑體" w:cs="微軟正黑體" w:hint="eastAsia"/>
          <w:kern w:val="0"/>
          <w:szCs w:val="24"/>
        </w:rPr>
        <w:t>代表人：廖俊智</w:t>
      </w:r>
      <w:r w:rsidRPr="008C1527">
        <w:rPr>
          <w:rFonts w:ascii="DFKaiShu-SB-Estd-BF" w:eastAsia="DFKaiShu-SB-Estd-BF" w:cs="DFKaiShu-SB-Estd-BF" w:hint="eastAsia"/>
          <w:kern w:val="0"/>
          <w:szCs w:val="24"/>
        </w:rPr>
        <w:t>（</w:t>
      </w:r>
      <w:r w:rsidRPr="008C1527">
        <w:rPr>
          <w:rFonts w:ascii="微軟正黑體" w:eastAsia="微軟正黑體" w:hAnsi="微軟正黑體" w:cs="微軟正黑體" w:hint="eastAsia"/>
          <w:kern w:val="0"/>
          <w:szCs w:val="24"/>
        </w:rPr>
        <w:t>簽章</w:t>
      </w:r>
      <w:r w:rsidRPr="008C1527">
        <w:rPr>
          <w:rFonts w:ascii="Malgun Gothic Semilight" w:eastAsia="Malgun Gothic Semilight" w:hAnsi="Malgun Gothic Semilight" w:cs="Malgun Gothic Semilight" w:hint="eastAsia"/>
          <w:kern w:val="0"/>
          <w:szCs w:val="24"/>
        </w:rPr>
        <w:t>）</w:t>
      </w:r>
    </w:p>
    <w:p w:rsidR="0083294C" w:rsidRPr="008C1527" w:rsidRDefault="0083294C" w:rsidP="0083294C">
      <w:pPr>
        <w:autoSpaceDE w:val="0"/>
        <w:autoSpaceDN w:val="0"/>
        <w:adjustRightInd w:val="0"/>
        <w:spacing w:line="0" w:lineRule="atLeast"/>
        <w:jc w:val="both"/>
        <w:rPr>
          <w:rFonts w:ascii="DFKaiShu-SB-Estd-BF" w:eastAsia="DFKaiShu-SB-Estd-BF" w:cs="DFKaiShu-SB-Estd-BF"/>
          <w:kern w:val="0"/>
          <w:szCs w:val="24"/>
        </w:rPr>
      </w:pPr>
      <w:r w:rsidRPr="008C1527">
        <w:rPr>
          <w:rFonts w:ascii="微軟正黑體" w:eastAsia="微軟正黑體" w:hAnsi="微軟正黑體" w:cs="微軟正黑體" w:hint="eastAsia"/>
          <w:kern w:val="0"/>
          <w:szCs w:val="24"/>
        </w:rPr>
        <w:t>職</w:t>
      </w:r>
      <w:r w:rsidRPr="008C1527">
        <w:rPr>
          <w:rFonts w:ascii="DFKaiShu-SB-Estd-BF" w:eastAsia="DFKaiShu-SB-Estd-BF" w:cs="DFKaiShu-SB-Estd-BF" w:hint="eastAsia"/>
          <w:kern w:val="0"/>
          <w:szCs w:val="24"/>
        </w:rPr>
        <w:t xml:space="preserve">　</w:t>
      </w:r>
      <w:r w:rsidRPr="008C1527">
        <w:rPr>
          <w:rFonts w:ascii="微軟正黑體" w:eastAsia="微軟正黑體" w:hAnsi="微軟正黑體" w:cs="微軟正黑體" w:hint="eastAsia"/>
          <w:kern w:val="0"/>
          <w:szCs w:val="24"/>
        </w:rPr>
        <w:t>稱：院長</w:t>
      </w:r>
    </w:p>
    <w:p w:rsidR="0083294C" w:rsidRPr="008C1527" w:rsidRDefault="0083294C" w:rsidP="0083294C">
      <w:pPr>
        <w:autoSpaceDE w:val="0"/>
        <w:autoSpaceDN w:val="0"/>
        <w:adjustRightInd w:val="0"/>
        <w:spacing w:line="0" w:lineRule="atLeast"/>
        <w:jc w:val="both"/>
        <w:rPr>
          <w:rFonts w:ascii="DFKaiShu-SB-Estd-BF" w:eastAsia="DFKaiShu-SB-Estd-BF" w:cs="DFKaiShu-SB-Estd-BF"/>
          <w:kern w:val="0"/>
          <w:szCs w:val="24"/>
        </w:rPr>
      </w:pPr>
      <w:r w:rsidRPr="008C1527">
        <w:rPr>
          <w:rFonts w:ascii="微軟正黑體" w:eastAsia="微軟正黑體" w:hAnsi="微軟正黑體" w:cs="微軟正黑體" w:hint="eastAsia"/>
          <w:kern w:val="0"/>
          <w:szCs w:val="24"/>
        </w:rPr>
        <w:t>乙　方：</w:t>
      </w:r>
      <w:r w:rsidRPr="008C1527">
        <w:rPr>
          <w:rFonts w:ascii="DFKaiShu-SB-Estd-BF" w:eastAsia="DFKaiShu-SB-Estd-BF" w:cs="DFKaiShu-SB-Estd-BF" w:hint="eastAsia"/>
          <w:kern w:val="0"/>
          <w:szCs w:val="24"/>
        </w:rPr>
        <w:t>○○○</w:t>
      </w:r>
      <w:r w:rsidRPr="008C1527">
        <w:rPr>
          <w:rFonts w:ascii="微軟正黑體" w:eastAsia="微軟正黑體" w:hAnsi="微軟正黑體" w:cs="微軟正黑體" w:hint="eastAsia"/>
          <w:kern w:val="0"/>
          <w:szCs w:val="24"/>
        </w:rPr>
        <w:t>股份有限公司</w:t>
      </w:r>
    </w:p>
    <w:p w:rsidR="0083294C" w:rsidRPr="008C1527" w:rsidRDefault="0083294C" w:rsidP="0083294C">
      <w:pPr>
        <w:autoSpaceDE w:val="0"/>
        <w:autoSpaceDN w:val="0"/>
        <w:adjustRightInd w:val="0"/>
        <w:spacing w:line="0" w:lineRule="atLeast"/>
        <w:jc w:val="both"/>
        <w:rPr>
          <w:rFonts w:ascii="DFKaiShu-SB-Estd-BF" w:eastAsia="DFKaiShu-SB-Estd-BF" w:cs="DFKaiShu-SB-Estd-BF"/>
          <w:kern w:val="0"/>
          <w:szCs w:val="24"/>
        </w:rPr>
      </w:pPr>
      <w:r w:rsidRPr="008C1527">
        <w:rPr>
          <w:rFonts w:ascii="微軟正黑體" w:eastAsia="微軟正黑體" w:hAnsi="微軟正黑體" w:cs="微軟正黑體" w:hint="eastAsia"/>
          <w:kern w:val="0"/>
          <w:szCs w:val="24"/>
        </w:rPr>
        <w:t xml:space="preserve">代表人：      </w:t>
      </w:r>
      <w:r w:rsidRPr="008C1527">
        <w:rPr>
          <w:rFonts w:ascii="DFKaiShu-SB-Estd-BF" w:eastAsia="DFKaiShu-SB-Estd-BF" w:cs="DFKaiShu-SB-Estd-BF" w:hint="eastAsia"/>
          <w:kern w:val="0"/>
          <w:szCs w:val="24"/>
        </w:rPr>
        <w:t>（</w:t>
      </w:r>
      <w:r w:rsidRPr="008C1527">
        <w:rPr>
          <w:rFonts w:ascii="微軟正黑體" w:eastAsia="微軟正黑體" w:hAnsi="微軟正黑體" w:cs="微軟正黑體" w:hint="eastAsia"/>
          <w:kern w:val="0"/>
          <w:szCs w:val="24"/>
        </w:rPr>
        <w:t>簽章</w:t>
      </w:r>
      <w:r w:rsidRPr="008C1527">
        <w:rPr>
          <w:rFonts w:ascii="Malgun Gothic Semilight" w:eastAsia="Malgun Gothic Semilight" w:hAnsi="Malgun Gothic Semilight" w:cs="Malgun Gothic Semilight" w:hint="eastAsia"/>
          <w:kern w:val="0"/>
          <w:szCs w:val="24"/>
        </w:rPr>
        <w:t>）</w:t>
      </w:r>
    </w:p>
    <w:p w:rsidR="0083294C" w:rsidRPr="008C1527" w:rsidRDefault="0083294C" w:rsidP="0083294C">
      <w:pPr>
        <w:autoSpaceDE w:val="0"/>
        <w:autoSpaceDN w:val="0"/>
        <w:adjustRightInd w:val="0"/>
        <w:spacing w:line="0" w:lineRule="atLeast"/>
        <w:jc w:val="both"/>
        <w:rPr>
          <w:rFonts w:ascii="DFKaiShu-SB-Estd-BF" w:eastAsia="DFKaiShu-SB-Estd-BF" w:cs="DFKaiShu-SB-Estd-BF"/>
          <w:kern w:val="0"/>
          <w:szCs w:val="24"/>
        </w:rPr>
      </w:pPr>
      <w:r w:rsidRPr="008C1527">
        <w:rPr>
          <w:rFonts w:ascii="微軟正黑體" w:eastAsia="微軟正黑體" w:hAnsi="微軟正黑體" w:cs="微軟正黑體" w:hint="eastAsia"/>
          <w:kern w:val="0"/>
          <w:szCs w:val="24"/>
        </w:rPr>
        <w:t>職　稱：</w:t>
      </w:r>
    </w:p>
    <w:p w:rsidR="0083294C" w:rsidRPr="008C1527" w:rsidRDefault="0083294C" w:rsidP="0083294C">
      <w:pPr>
        <w:autoSpaceDE w:val="0"/>
        <w:autoSpaceDN w:val="0"/>
        <w:adjustRightInd w:val="0"/>
        <w:spacing w:line="0" w:lineRule="atLeast"/>
        <w:jc w:val="both"/>
        <w:rPr>
          <w:rFonts w:ascii="DFKaiShu-SB-Estd-BF" w:eastAsia="DFKaiShu-SB-Estd-BF" w:cs="DFKaiShu-SB-Estd-BF"/>
          <w:kern w:val="0"/>
          <w:szCs w:val="24"/>
        </w:rPr>
      </w:pPr>
      <w:r w:rsidRPr="008C1527">
        <w:rPr>
          <w:rFonts w:ascii="微軟正黑體" w:eastAsia="微軟正黑體" w:hAnsi="微軟正黑體" w:cs="微軟正黑體" w:hint="eastAsia"/>
          <w:kern w:val="0"/>
          <w:szCs w:val="24"/>
        </w:rPr>
        <w:t>公司統編：</w:t>
      </w:r>
    </w:p>
    <w:p w:rsidR="00827BB8" w:rsidRDefault="00827BB8" w:rsidP="00827BB8">
      <w:pPr>
        <w:autoSpaceDE w:val="0"/>
        <w:autoSpaceDN w:val="0"/>
        <w:adjustRightInd w:val="0"/>
        <w:spacing w:line="0" w:lineRule="atLeast"/>
        <w:jc w:val="distribute"/>
        <w:rPr>
          <w:rFonts w:ascii="微軟正黑體" w:eastAsia="微軟正黑體" w:hAnsi="微軟正黑體" w:cs="微軟正黑體"/>
          <w:kern w:val="0"/>
          <w:szCs w:val="24"/>
        </w:rPr>
      </w:pPr>
    </w:p>
    <w:p w:rsidR="006D40B5" w:rsidRPr="008C1527" w:rsidRDefault="006D40B5" w:rsidP="00827BB8">
      <w:pPr>
        <w:autoSpaceDE w:val="0"/>
        <w:autoSpaceDN w:val="0"/>
        <w:adjustRightInd w:val="0"/>
        <w:spacing w:line="0" w:lineRule="atLeast"/>
        <w:jc w:val="distribute"/>
        <w:rPr>
          <w:rFonts w:ascii="DFKaiShu-SB-Estd-BF" w:eastAsia="DFKaiShu-SB-Estd-BF" w:cs="DFKaiShu-SB-Estd-BF"/>
          <w:kern w:val="0"/>
          <w:szCs w:val="24"/>
        </w:rPr>
      </w:pPr>
      <w:r w:rsidRPr="008C1527">
        <w:rPr>
          <w:rFonts w:ascii="微軟正黑體" w:eastAsia="微軟正黑體" w:hAnsi="微軟正黑體" w:cs="微軟正黑體" w:hint="eastAsia"/>
          <w:kern w:val="0"/>
          <w:szCs w:val="24"/>
        </w:rPr>
        <w:t>中華民國  年  月  日</w:t>
      </w:r>
    </w:p>
    <w:sectPr w:rsidR="006D40B5" w:rsidRPr="008C1527" w:rsidSect="00827BB8">
      <w:pgSz w:w="11906" w:h="16838"/>
      <w:pgMar w:top="1134" w:right="1701" w:bottom="102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EF5" w:rsidRDefault="006C2EF5" w:rsidP="009A05C2">
      <w:r>
        <w:separator/>
      </w:r>
    </w:p>
  </w:endnote>
  <w:endnote w:type="continuationSeparator" w:id="0">
    <w:p w:rsidR="006C2EF5" w:rsidRDefault="006C2EF5" w:rsidP="009A0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微軟正黑體">
    <w:panose1 w:val="020B0604030504040204"/>
    <w:charset w:val="88"/>
    <w:family w:val="swiss"/>
    <w:pitch w:val="variable"/>
    <w:sig w:usb0="000002A7" w:usb1="28CF4400" w:usb2="00000016" w:usb3="00000000" w:csb0="00100009"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DFKaiShu-SB-Estd-BF">
    <w:altName w:val="Malgun Gothic Semilight"/>
    <w:panose1 w:val="00000000000000000000"/>
    <w:charset w:val="88"/>
    <w:family w:val="auto"/>
    <w:notTrueType/>
    <w:pitch w:val="default"/>
    <w:sig w:usb0="00000001" w:usb1="080E0000" w:usb2="00000010" w:usb3="00000000" w:csb0="00140000" w:csb1="00000000"/>
  </w:font>
  <w:font w:name="Malgun Gothic Semilight">
    <w:panose1 w:val="020B0502040204020203"/>
    <w:charset w:val="88"/>
    <w:family w:val="swiss"/>
    <w:pitch w:val="variable"/>
    <w:sig w:usb0="B0000AAF" w:usb1="09DF7CFB" w:usb2="00000012" w:usb3="00000000" w:csb0="003E01B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EF5" w:rsidRDefault="006C2EF5" w:rsidP="009A05C2">
      <w:r>
        <w:separator/>
      </w:r>
    </w:p>
  </w:footnote>
  <w:footnote w:type="continuationSeparator" w:id="0">
    <w:p w:rsidR="006C2EF5" w:rsidRDefault="006C2EF5" w:rsidP="009A05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E34FE"/>
    <w:multiLevelType w:val="hybridMultilevel"/>
    <w:tmpl w:val="49FE0E44"/>
    <w:lvl w:ilvl="0" w:tplc="979005B4">
      <w:start w:val="1"/>
      <w:numFmt w:val="taiwaneseCountingThousand"/>
      <w:lvlText w:val="第%1條"/>
      <w:lvlJc w:val="left"/>
      <w:pPr>
        <w:ind w:left="480" w:hanging="480"/>
      </w:pPr>
      <w:rPr>
        <w:rFonts w:ascii="微軟正黑體" w:eastAsia="微軟正黑體" w:hAnsi="微軟正黑體" w:cs="微軟正黑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0C30BC"/>
    <w:multiLevelType w:val="hybridMultilevel"/>
    <w:tmpl w:val="2AF0B39E"/>
    <w:lvl w:ilvl="0" w:tplc="979005B4">
      <w:start w:val="1"/>
      <w:numFmt w:val="taiwaneseCountingThousand"/>
      <w:lvlText w:val="第%1條"/>
      <w:lvlJc w:val="left"/>
      <w:pPr>
        <w:ind w:left="960" w:hanging="960"/>
      </w:pPr>
      <w:rPr>
        <w:rFonts w:ascii="微軟正黑體" w:eastAsia="微軟正黑體" w:hAnsi="微軟正黑體" w:cs="微軟正黑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7E55A2D"/>
    <w:multiLevelType w:val="hybridMultilevel"/>
    <w:tmpl w:val="74D0C6C2"/>
    <w:lvl w:ilvl="0" w:tplc="DA42C170">
      <w:start w:val="1"/>
      <w:numFmt w:val="taiwaneseCountingThousand"/>
      <w:lvlText w:val="（%1）"/>
      <w:lvlJc w:val="left"/>
      <w:pPr>
        <w:ind w:left="3174" w:hanging="480"/>
      </w:pPr>
      <w:rPr>
        <w:rFonts w:hint="default"/>
        <w:shd w:val="clear" w:color="auto" w:fill="auto"/>
      </w:rPr>
    </w:lvl>
    <w:lvl w:ilvl="1" w:tplc="04090019" w:tentative="1">
      <w:start w:val="1"/>
      <w:numFmt w:val="ideographTraditional"/>
      <w:lvlText w:val="%2、"/>
      <w:lvlJc w:val="left"/>
      <w:pPr>
        <w:ind w:left="3654" w:hanging="480"/>
      </w:pPr>
    </w:lvl>
    <w:lvl w:ilvl="2" w:tplc="0409001B" w:tentative="1">
      <w:start w:val="1"/>
      <w:numFmt w:val="lowerRoman"/>
      <w:lvlText w:val="%3."/>
      <w:lvlJc w:val="right"/>
      <w:pPr>
        <w:ind w:left="4134" w:hanging="480"/>
      </w:pPr>
    </w:lvl>
    <w:lvl w:ilvl="3" w:tplc="0409000F" w:tentative="1">
      <w:start w:val="1"/>
      <w:numFmt w:val="decimal"/>
      <w:lvlText w:val="%4."/>
      <w:lvlJc w:val="left"/>
      <w:pPr>
        <w:ind w:left="4614" w:hanging="480"/>
      </w:pPr>
    </w:lvl>
    <w:lvl w:ilvl="4" w:tplc="04090019" w:tentative="1">
      <w:start w:val="1"/>
      <w:numFmt w:val="ideographTraditional"/>
      <w:lvlText w:val="%5、"/>
      <w:lvlJc w:val="left"/>
      <w:pPr>
        <w:ind w:left="5094" w:hanging="480"/>
      </w:pPr>
    </w:lvl>
    <w:lvl w:ilvl="5" w:tplc="0409001B" w:tentative="1">
      <w:start w:val="1"/>
      <w:numFmt w:val="lowerRoman"/>
      <w:lvlText w:val="%6."/>
      <w:lvlJc w:val="right"/>
      <w:pPr>
        <w:ind w:left="5574" w:hanging="480"/>
      </w:pPr>
    </w:lvl>
    <w:lvl w:ilvl="6" w:tplc="0409000F" w:tentative="1">
      <w:start w:val="1"/>
      <w:numFmt w:val="decimal"/>
      <w:lvlText w:val="%7."/>
      <w:lvlJc w:val="left"/>
      <w:pPr>
        <w:ind w:left="6054" w:hanging="480"/>
      </w:pPr>
    </w:lvl>
    <w:lvl w:ilvl="7" w:tplc="04090019" w:tentative="1">
      <w:start w:val="1"/>
      <w:numFmt w:val="ideographTraditional"/>
      <w:lvlText w:val="%8、"/>
      <w:lvlJc w:val="left"/>
      <w:pPr>
        <w:ind w:left="6534" w:hanging="480"/>
      </w:pPr>
    </w:lvl>
    <w:lvl w:ilvl="8" w:tplc="0409001B" w:tentative="1">
      <w:start w:val="1"/>
      <w:numFmt w:val="lowerRoman"/>
      <w:lvlText w:val="%9."/>
      <w:lvlJc w:val="right"/>
      <w:pPr>
        <w:ind w:left="7014" w:hanging="480"/>
      </w:pPr>
    </w:lvl>
  </w:abstractNum>
  <w:abstractNum w:abstractNumId="3" w15:restartNumberingAfterBreak="0">
    <w:nsid w:val="233158C6"/>
    <w:multiLevelType w:val="hybridMultilevel"/>
    <w:tmpl w:val="BD38B366"/>
    <w:lvl w:ilvl="0" w:tplc="979005B4">
      <w:start w:val="1"/>
      <w:numFmt w:val="taiwaneseCountingThousand"/>
      <w:lvlText w:val="第%1條"/>
      <w:lvlJc w:val="left"/>
      <w:pPr>
        <w:ind w:left="960" w:hanging="960"/>
      </w:pPr>
      <w:rPr>
        <w:rFonts w:ascii="微軟正黑體" w:eastAsia="微軟正黑體" w:hAnsi="微軟正黑體" w:cs="微軟正黑體" w:hint="default"/>
      </w:rPr>
    </w:lvl>
    <w:lvl w:ilvl="1" w:tplc="6FB85D8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93764B1"/>
    <w:multiLevelType w:val="hybridMultilevel"/>
    <w:tmpl w:val="4D0EABC0"/>
    <w:lvl w:ilvl="0" w:tplc="F3B652A0">
      <w:start w:val="1"/>
      <w:numFmt w:val="decimalFullWidth"/>
      <w:lvlText w:val="%1、"/>
      <w:lvlJc w:val="left"/>
      <w:pPr>
        <w:ind w:left="1918" w:hanging="480"/>
      </w:pPr>
      <w:rPr>
        <w:rFonts w:hint="eastAsia"/>
      </w:rPr>
    </w:lvl>
    <w:lvl w:ilvl="1" w:tplc="04090019" w:tentative="1">
      <w:start w:val="1"/>
      <w:numFmt w:val="ideographTraditional"/>
      <w:lvlText w:val="%2、"/>
      <w:lvlJc w:val="left"/>
      <w:pPr>
        <w:ind w:left="2398" w:hanging="480"/>
      </w:pPr>
    </w:lvl>
    <w:lvl w:ilvl="2" w:tplc="0409001B" w:tentative="1">
      <w:start w:val="1"/>
      <w:numFmt w:val="lowerRoman"/>
      <w:lvlText w:val="%3."/>
      <w:lvlJc w:val="right"/>
      <w:pPr>
        <w:ind w:left="2878" w:hanging="480"/>
      </w:pPr>
    </w:lvl>
    <w:lvl w:ilvl="3" w:tplc="0409000F" w:tentative="1">
      <w:start w:val="1"/>
      <w:numFmt w:val="decimal"/>
      <w:lvlText w:val="%4."/>
      <w:lvlJc w:val="left"/>
      <w:pPr>
        <w:ind w:left="3358" w:hanging="480"/>
      </w:pPr>
    </w:lvl>
    <w:lvl w:ilvl="4" w:tplc="04090019" w:tentative="1">
      <w:start w:val="1"/>
      <w:numFmt w:val="ideographTraditional"/>
      <w:lvlText w:val="%5、"/>
      <w:lvlJc w:val="left"/>
      <w:pPr>
        <w:ind w:left="3838" w:hanging="480"/>
      </w:pPr>
    </w:lvl>
    <w:lvl w:ilvl="5" w:tplc="0409001B" w:tentative="1">
      <w:start w:val="1"/>
      <w:numFmt w:val="lowerRoman"/>
      <w:lvlText w:val="%6."/>
      <w:lvlJc w:val="right"/>
      <w:pPr>
        <w:ind w:left="4318" w:hanging="480"/>
      </w:pPr>
    </w:lvl>
    <w:lvl w:ilvl="6" w:tplc="0409000F" w:tentative="1">
      <w:start w:val="1"/>
      <w:numFmt w:val="decimal"/>
      <w:lvlText w:val="%7."/>
      <w:lvlJc w:val="left"/>
      <w:pPr>
        <w:ind w:left="4798" w:hanging="480"/>
      </w:pPr>
    </w:lvl>
    <w:lvl w:ilvl="7" w:tplc="04090019" w:tentative="1">
      <w:start w:val="1"/>
      <w:numFmt w:val="ideographTraditional"/>
      <w:lvlText w:val="%8、"/>
      <w:lvlJc w:val="left"/>
      <w:pPr>
        <w:ind w:left="5278" w:hanging="480"/>
      </w:pPr>
    </w:lvl>
    <w:lvl w:ilvl="8" w:tplc="0409001B" w:tentative="1">
      <w:start w:val="1"/>
      <w:numFmt w:val="lowerRoman"/>
      <w:lvlText w:val="%9."/>
      <w:lvlJc w:val="right"/>
      <w:pPr>
        <w:ind w:left="5758" w:hanging="480"/>
      </w:pPr>
    </w:lvl>
  </w:abstractNum>
  <w:abstractNum w:abstractNumId="5" w15:restartNumberingAfterBreak="0">
    <w:nsid w:val="67002B28"/>
    <w:multiLevelType w:val="hybridMultilevel"/>
    <w:tmpl w:val="A92A2960"/>
    <w:lvl w:ilvl="0" w:tplc="F3B652A0">
      <w:start w:val="1"/>
      <w:numFmt w:val="decimalFullWidth"/>
      <w:lvlText w:val="%1、"/>
      <w:lvlJc w:val="left"/>
      <w:pPr>
        <w:ind w:left="1438" w:hanging="480"/>
      </w:pPr>
      <w:rPr>
        <w:rFonts w:hint="eastAsia"/>
      </w:rPr>
    </w:lvl>
    <w:lvl w:ilvl="1" w:tplc="04090019">
      <w:start w:val="1"/>
      <w:numFmt w:val="ideographTraditional"/>
      <w:lvlText w:val="%2、"/>
      <w:lvlJc w:val="left"/>
      <w:pPr>
        <w:ind w:left="1918" w:hanging="480"/>
      </w:p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6" w15:restartNumberingAfterBreak="0">
    <w:nsid w:val="6BE04281"/>
    <w:multiLevelType w:val="hybridMultilevel"/>
    <w:tmpl w:val="C6F66B1C"/>
    <w:lvl w:ilvl="0" w:tplc="979005B4">
      <w:start w:val="1"/>
      <w:numFmt w:val="taiwaneseCountingThousand"/>
      <w:lvlText w:val="第%1條"/>
      <w:lvlJc w:val="left"/>
      <w:pPr>
        <w:ind w:left="960" w:hanging="960"/>
      </w:pPr>
      <w:rPr>
        <w:rFonts w:ascii="微軟正黑體" w:eastAsia="微軟正黑體" w:hAnsi="微軟正黑體" w:cs="微軟正黑體" w:hint="default"/>
      </w:rPr>
    </w:lvl>
    <w:lvl w:ilvl="1" w:tplc="6FB85D8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B152025"/>
    <w:multiLevelType w:val="hybridMultilevel"/>
    <w:tmpl w:val="EE6A002C"/>
    <w:lvl w:ilvl="0" w:tplc="979005B4">
      <w:start w:val="1"/>
      <w:numFmt w:val="taiwaneseCountingThousand"/>
      <w:lvlText w:val="第%1條"/>
      <w:lvlJc w:val="left"/>
      <w:pPr>
        <w:ind w:left="960" w:hanging="960"/>
      </w:pPr>
      <w:rPr>
        <w:rFonts w:ascii="微軟正黑體" w:eastAsia="微軟正黑體" w:hAnsi="微軟正黑體" w:cs="微軟正黑體" w:hint="default"/>
      </w:rPr>
    </w:lvl>
    <w:lvl w:ilvl="1" w:tplc="6FB85D8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1"/>
  </w:num>
  <w:num w:numId="3">
    <w:abstractNumId w:val="5"/>
  </w:num>
  <w:num w:numId="4">
    <w:abstractNumId w:val="4"/>
  </w:num>
  <w:num w:numId="5">
    <w:abstractNumId w:val="0"/>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A82"/>
    <w:rsid w:val="00090460"/>
    <w:rsid w:val="00133551"/>
    <w:rsid w:val="001A3268"/>
    <w:rsid w:val="001D032E"/>
    <w:rsid w:val="00233DB2"/>
    <w:rsid w:val="002574AB"/>
    <w:rsid w:val="002D4FCF"/>
    <w:rsid w:val="003365AE"/>
    <w:rsid w:val="00340941"/>
    <w:rsid w:val="00341F00"/>
    <w:rsid w:val="003853E1"/>
    <w:rsid w:val="003B5C44"/>
    <w:rsid w:val="00430CFA"/>
    <w:rsid w:val="00496C02"/>
    <w:rsid w:val="004A4925"/>
    <w:rsid w:val="004D1E95"/>
    <w:rsid w:val="004D239B"/>
    <w:rsid w:val="004F34B8"/>
    <w:rsid w:val="00506533"/>
    <w:rsid w:val="00557BAE"/>
    <w:rsid w:val="005B607E"/>
    <w:rsid w:val="005C5159"/>
    <w:rsid w:val="00631657"/>
    <w:rsid w:val="006A5BF4"/>
    <w:rsid w:val="006B3FC9"/>
    <w:rsid w:val="006C2EF5"/>
    <w:rsid w:val="006D40B5"/>
    <w:rsid w:val="006E1EF6"/>
    <w:rsid w:val="00714594"/>
    <w:rsid w:val="007176A1"/>
    <w:rsid w:val="00743CA9"/>
    <w:rsid w:val="00774FD6"/>
    <w:rsid w:val="007B3CA8"/>
    <w:rsid w:val="008150B2"/>
    <w:rsid w:val="00821C5C"/>
    <w:rsid w:val="00827BB8"/>
    <w:rsid w:val="0083294C"/>
    <w:rsid w:val="0085282F"/>
    <w:rsid w:val="00855FE7"/>
    <w:rsid w:val="008768B2"/>
    <w:rsid w:val="008C1527"/>
    <w:rsid w:val="008D3FB3"/>
    <w:rsid w:val="00901307"/>
    <w:rsid w:val="00911F2B"/>
    <w:rsid w:val="00913ABF"/>
    <w:rsid w:val="009279F3"/>
    <w:rsid w:val="009A05C2"/>
    <w:rsid w:val="009A3A9E"/>
    <w:rsid w:val="009D5A10"/>
    <w:rsid w:val="00A2696D"/>
    <w:rsid w:val="00A26C68"/>
    <w:rsid w:val="00A40D55"/>
    <w:rsid w:val="00A50FE6"/>
    <w:rsid w:val="00A6588B"/>
    <w:rsid w:val="00A87FB1"/>
    <w:rsid w:val="00AD19A5"/>
    <w:rsid w:val="00AE4D6A"/>
    <w:rsid w:val="00B01A82"/>
    <w:rsid w:val="00B338C5"/>
    <w:rsid w:val="00B84EDE"/>
    <w:rsid w:val="00C14978"/>
    <w:rsid w:val="00CD34C8"/>
    <w:rsid w:val="00CE2A95"/>
    <w:rsid w:val="00D63047"/>
    <w:rsid w:val="00D82518"/>
    <w:rsid w:val="00DA2DD1"/>
    <w:rsid w:val="00DA3D2B"/>
    <w:rsid w:val="00E14C3F"/>
    <w:rsid w:val="00E61D63"/>
    <w:rsid w:val="00E9093C"/>
    <w:rsid w:val="00EC12AA"/>
    <w:rsid w:val="00F509D2"/>
    <w:rsid w:val="00F511A9"/>
    <w:rsid w:val="00F66045"/>
    <w:rsid w:val="00F962AC"/>
    <w:rsid w:val="00FA175A"/>
    <w:rsid w:val="00FE2CB6"/>
    <w:rsid w:val="00FF1B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0A52AA-51F0-44ED-91FF-DEBEA7008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1A82"/>
    <w:pPr>
      <w:ind w:leftChars="200" w:left="480"/>
    </w:pPr>
  </w:style>
  <w:style w:type="paragraph" w:styleId="a4">
    <w:name w:val="header"/>
    <w:basedOn w:val="a"/>
    <w:link w:val="a5"/>
    <w:uiPriority w:val="99"/>
    <w:unhideWhenUsed/>
    <w:rsid w:val="009A05C2"/>
    <w:pPr>
      <w:tabs>
        <w:tab w:val="center" w:pos="4153"/>
        <w:tab w:val="right" w:pos="8306"/>
      </w:tabs>
      <w:snapToGrid w:val="0"/>
    </w:pPr>
    <w:rPr>
      <w:sz w:val="20"/>
      <w:szCs w:val="20"/>
    </w:rPr>
  </w:style>
  <w:style w:type="character" w:customStyle="1" w:styleId="a5">
    <w:name w:val="頁首 字元"/>
    <w:basedOn w:val="a0"/>
    <w:link w:val="a4"/>
    <w:uiPriority w:val="99"/>
    <w:rsid w:val="009A05C2"/>
    <w:rPr>
      <w:sz w:val="20"/>
      <w:szCs w:val="20"/>
    </w:rPr>
  </w:style>
  <w:style w:type="paragraph" w:styleId="a6">
    <w:name w:val="footer"/>
    <w:basedOn w:val="a"/>
    <w:link w:val="a7"/>
    <w:uiPriority w:val="99"/>
    <w:unhideWhenUsed/>
    <w:rsid w:val="009A05C2"/>
    <w:pPr>
      <w:tabs>
        <w:tab w:val="center" w:pos="4153"/>
        <w:tab w:val="right" w:pos="8306"/>
      </w:tabs>
      <w:snapToGrid w:val="0"/>
    </w:pPr>
    <w:rPr>
      <w:sz w:val="20"/>
      <w:szCs w:val="20"/>
    </w:rPr>
  </w:style>
  <w:style w:type="character" w:customStyle="1" w:styleId="a7">
    <w:name w:val="頁尾 字元"/>
    <w:basedOn w:val="a0"/>
    <w:link w:val="a6"/>
    <w:uiPriority w:val="99"/>
    <w:rsid w:val="009A05C2"/>
    <w:rPr>
      <w:sz w:val="20"/>
      <w:szCs w:val="20"/>
    </w:rPr>
  </w:style>
  <w:style w:type="paragraph" w:styleId="a8">
    <w:name w:val="Balloon Text"/>
    <w:basedOn w:val="a"/>
    <w:link w:val="a9"/>
    <w:uiPriority w:val="99"/>
    <w:semiHidden/>
    <w:unhideWhenUsed/>
    <w:rsid w:val="00A40D5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40D55"/>
    <w:rPr>
      <w:rFonts w:asciiTheme="majorHAnsi" w:eastAsiaTheme="majorEastAsia" w:hAnsiTheme="majorHAnsi" w:cstheme="majorBidi"/>
      <w:sz w:val="18"/>
      <w:szCs w:val="18"/>
    </w:rPr>
  </w:style>
  <w:style w:type="table" w:styleId="aa">
    <w:name w:val="Table Grid"/>
    <w:basedOn w:val="a1"/>
    <w:uiPriority w:val="39"/>
    <w:rsid w:val="00B84E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748</Words>
  <Characters>756</Characters>
  <Application>Microsoft Office Word</Application>
  <DocSecurity>0</DocSecurity>
  <Lines>39</Lines>
  <Paragraphs>38</Paragraphs>
  <ScaleCrop>false</ScaleCrop>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2023-03-16T01:33:00Z</cp:lastPrinted>
  <dcterms:created xsi:type="dcterms:W3CDTF">2023-03-30T07:16:00Z</dcterms:created>
  <dcterms:modified xsi:type="dcterms:W3CDTF">2023-03-30T07:16:00Z</dcterms:modified>
</cp:coreProperties>
</file>